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D33" w:rsidRDefault="001A3ED9">
      <w:r>
        <w:rPr>
          <w:noProof/>
          <w14:ligatures w14:val="standardContextual"/>
        </w:rPr>
        <w:drawing>
          <wp:inline distT="0" distB="0" distL="0" distR="0">
            <wp:extent cx="1019453" cy="4800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273" cy="485155"/>
                    </a:xfrm>
                    <a:prstGeom prst="rect">
                      <a:avLst/>
                    </a:prstGeom>
                  </pic:spPr>
                </pic:pic>
              </a:graphicData>
            </a:graphic>
          </wp:inline>
        </w:drawing>
      </w:r>
      <w:r>
        <w:rPr>
          <w:b/>
          <w:bCs/>
          <w:sz w:val="32"/>
          <w:szCs w:val="32"/>
        </w:rPr>
        <w:t xml:space="preserve"> </w:t>
      </w:r>
      <w:r w:rsidRPr="001A3ED9">
        <w:rPr>
          <w:b/>
          <w:bCs/>
          <w:sz w:val="32"/>
          <w:szCs w:val="32"/>
        </w:rPr>
        <w:t>CHC</w:t>
      </w:r>
      <w:r>
        <w:rPr>
          <w:b/>
          <w:bCs/>
          <w:sz w:val="32"/>
          <w:szCs w:val="32"/>
        </w:rPr>
        <w:t xml:space="preserve">: </w:t>
      </w:r>
      <w:r w:rsidRPr="001A3ED9">
        <w:rPr>
          <w:b/>
          <w:bCs/>
          <w:sz w:val="32"/>
          <w:szCs w:val="32"/>
        </w:rPr>
        <w:t>Most common UDAs Nursing 2023</w:t>
      </w:r>
    </w:p>
    <w:tbl>
      <w:tblPr>
        <w:tblW w:w="10600" w:type="dxa"/>
        <w:tblLook w:val="04A0" w:firstRow="1" w:lastRow="0" w:firstColumn="1" w:lastColumn="0" w:noHBand="0" w:noVBand="1"/>
      </w:tblPr>
      <w:tblGrid>
        <w:gridCol w:w="4600"/>
        <w:gridCol w:w="6000"/>
      </w:tblGrid>
      <w:tr w:rsidR="001A3ED9" w:rsidRPr="00082D74" w:rsidTr="007419EE">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A3ED9" w:rsidRPr="00082D74" w:rsidRDefault="001A3ED9" w:rsidP="007419EE">
            <w:pPr>
              <w:spacing w:after="0" w:line="240" w:lineRule="auto"/>
              <w:jc w:val="center"/>
              <w:rPr>
                <w:rFonts w:ascii="Calibri" w:eastAsia="Times New Roman" w:hAnsi="Calibri" w:cs="Calibri"/>
                <w:b/>
                <w:bCs/>
                <w:color w:val="000000"/>
              </w:rPr>
            </w:pPr>
            <w:r w:rsidRPr="00082D74">
              <w:rPr>
                <w:rFonts w:ascii="Calibri" w:eastAsia="Times New Roman" w:hAnsi="Calibri" w:cs="Calibri"/>
                <w:b/>
                <w:bCs/>
                <w:color w:val="000000"/>
              </w:rPr>
              <w:t>UDA</w:t>
            </w:r>
          </w:p>
        </w:tc>
        <w:tc>
          <w:tcPr>
            <w:tcW w:w="6000" w:type="dxa"/>
            <w:tcBorders>
              <w:top w:val="single" w:sz="4" w:space="0" w:color="auto"/>
              <w:left w:val="nil"/>
              <w:bottom w:val="single" w:sz="4" w:space="0" w:color="auto"/>
              <w:right w:val="single" w:sz="4" w:space="0" w:color="auto"/>
            </w:tcBorders>
            <w:shd w:val="clear" w:color="auto" w:fill="E7E6E6" w:themeFill="background2"/>
            <w:hideMark/>
          </w:tcPr>
          <w:p w:rsidR="001A3ED9" w:rsidRPr="00082D74" w:rsidRDefault="001A3ED9" w:rsidP="007419EE">
            <w:pPr>
              <w:spacing w:after="0" w:line="240" w:lineRule="auto"/>
              <w:jc w:val="center"/>
              <w:rPr>
                <w:rFonts w:ascii="Calibri" w:eastAsia="Times New Roman" w:hAnsi="Calibri" w:cs="Calibri"/>
                <w:b/>
                <w:bCs/>
              </w:rPr>
            </w:pPr>
            <w:r w:rsidRPr="00082D74">
              <w:rPr>
                <w:rFonts w:ascii="Calibri" w:eastAsia="Times New Roman" w:hAnsi="Calibri" w:cs="Calibri"/>
                <w:b/>
                <w:bCs/>
              </w:rPr>
              <w:t>When to Use</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1 LN: Initial Event Documentation</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D81C02" w:rsidP="007419EE">
            <w:pPr>
              <w:spacing w:after="0" w:line="240" w:lineRule="auto"/>
              <w:rPr>
                <w:rFonts w:ascii="Calibri" w:eastAsia="Times New Roman" w:hAnsi="Calibri" w:cs="Calibri"/>
              </w:rPr>
            </w:pPr>
            <w:r>
              <w:rPr>
                <w:rFonts w:ascii="Calibri" w:eastAsia="Times New Roman" w:hAnsi="Calibri" w:cs="Calibri"/>
                <w:b/>
                <w:bCs/>
              </w:rPr>
              <w:t xml:space="preserve">Manually open when there is an </w:t>
            </w:r>
            <w:r w:rsidR="001A3ED9" w:rsidRPr="00082D74">
              <w:rPr>
                <w:rFonts w:ascii="Calibri" w:eastAsia="Times New Roman" w:hAnsi="Calibri" w:cs="Calibri"/>
                <w:b/>
                <w:bCs/>
              </w:rPr>
              <w:t>Accident</w:t>
            </w:r>
            <w:r>
              <w:rPr>
                <w:rFonts w:ascii="Calibri" w:eastAsia="Times New Roman" w:hAnsi="Calibri" w:cs="Calibri"/>
                <w:b/>
                <w:bCs/>
              </w:rPr>
              <w:t>/</w:t>
            </w:r>
            <w:r w:rsidR="001A3ED9" w:rsidRPr="00082D74">
              <w:rPr>
                <w:rFonts w:ascii="Calibri" w:eastAsia="Times New Roman" w:hAnsi="Calibri" w:cs="Calibri"/>
                <w:b/>
                <w:bCs/>
              </w:rPr>
              <w:t>Incident</w:t>
            </w:r>
            <w:r>
              <w:rPr>
                <w:rFonts w:ascii="Calibri" w:eastAsia="Times New Roman" w:hAnsi="Calibri" w:cs="Calibri"/>
                <w:b/>
                <w:bCs/>
              </w:rPr>
              <w:t>:</w:t>
            </w:r>
            <w:r w:rsidR="001A3ED9" w:rsidRPr="00082D74">
              <w:rPr>
                <w:rFonts w:ascii="Calibri" w:eastAsia="Times New Roman" w:hAnsi="Calibri" w:cs="Calibri"/>
              </w:rPr>
              <w:t xml:space="preserve"> New Wounds, Falls, etc. Triggers other UDAs, please check "+sign"</w:t>
            </w:r>
            <w:r>
              <w:rPr>
                <w:rFonts w:ascii="Calibri" w:eastAsia="Times New Roman" w:hAnsi="Calibri" w:cs="Calibri"/>
              </w:rPr>
              <w:t>. See triggered UDA's Document</w:t>
            </w:r>
            <w:r w:rsidR="001A3ED9" w:rsidRPr="00082D74">
              <w:rPr>
                <w:rFonts w:ascii="Calibri" w:eastAsia="Times New Roman" w:hAnsi="Calibri" w:cs="Calibri"/>
              </w:rPr>
              <w:t xml:space="preserve"> </w:t>
            </w:r>
          </w:p>
        </w:tc>
      </w:tr>
      <w:tr w:rsidR="001A3ED9" w:rsidRPr="00082D74" w:rsidTr="007419EE">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2. LN: New Order- - V 2.0</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b/>
                <w:bCs/>
              </w:rPr>
              <w:t>ALL New orders</w:t>
            </w:r>
            <w:r w:rsidRPr="00082D74">
              <w:rPr>
                <w:rFonts w:ascii="Calibri" w:eastAsia="Times New Roman" w:hAnsi="Calibri" w:cs="Calibri"/>
              </w:rPr>
              <w:t xml:space="preserve"> Triggers other UDAs, check "+sign"</w:t>
            </w:r>
          </w:p>
        </w:tc>
      </w:tr>
      <w:tr w:rsidR="001A3ED9" w:rsidRPr="00082D74" w:rsidTr="007419EE">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3 LN: Pre-Dialysis Note</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D81C02" w:rsidP="007419EE">
            <w:pPr>
              <w:spacing w:after="0" w:line="240" w:lineRule="auto"/>
              <w:rPr>
                <w:rFonts w:ascii="Calibri" w:eastAsia="Times New Roman" w:hAnsi="Calibri" w:cs="Calibri"/>
              </w:rPr>
            </w:pPr>
            <w:r>
              <w:rPr>
                <w:rFonts w:ascii="Calibri" w:eastAsia="Times New Roman" w:hAnsi="Calibri" w:cs="Calibri"/>
              </w:rPr>
              <w:t>Manually open and c</w:t>
            </w:r>
            <w:r w:rsidR="001A3ED9">
              <w:rPr>
                <w:rFonts w:ascii="Calibri" w:eastAsia="Times New Roman" w:hAnsi="Calibri" w:cs="Calibri"/>
              </w:rPr>
              <w:t xml:space="preserve">omplete </w:t>
            </w:r>
            <w:r w:rsidR="001A3ED9" w:rsidRPr="00082D74">
              <w:rPr>
                <w:rFonts w:ascii="Calibri" w:eastAsia="Times New Roman" w:hAnsi="Calibri" w:cs="Calibri"/>
              </w:rPr>
              <w:t>Before Resident leaves for dialysis</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4 LN: Post-Dialysis Note</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D81C02" w:rsidP="007419EE">
            <w:pPr>
              <w:spacing w:after="0" w:line="240" w:lineRule="auto"/>
              <w:rPr>
                <w:rFonts w:ascii="Calibri" w:eastAsia="Times New Roman" w:hAnsi="Calibri" w:cs="Calibri"/>
              </w:rPr>
            </w:pPr>
            <w:r w:rsidRPr="00A51B64">
              <w:t>Triggers to complete within 8 hours of 3LN Pre-Dialysis note. Complete</w:t>
            </w:r>
            <w:r>
              <w:t xml:space="preserve"> within 15 minutes</w:t>
            </w:r>
            <w:r w:rsidRPr="00A51B64">
              <w:t xml:space="preserve"> </w:t>
            </w:r>
            <w:r>
              <w:t>of</w:t>
            </w:r>
            <w:r w:rsidRPr="00A51B64">
              <w:t xml:space="preserve"> resident's return from facility</w:t>
            </w:r>
          </w:p>
        </w:tc>
      </w:tr>
      <w:tr w:rsidR="001A3ED9" w:rsidRPr="00082D74" w:rsidTr="007419EE">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5. LN: LOA/ER Visit Return</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D81C02" w:rsidP="007419EE">
            <w:pPr>
              <w:spacing w:after="0" w:line="240" w:lineRule="auto"/>
              <w:rPr>
                <w:rFonts w:ascii="Calibri" w:eastAsia="Times New Roman" w:hAnsi="Calibri" w:cs="Calibri"/>
              </w:rPr>
            </w:pPr>
            <w:r>
              <w:rPr>
                <w:rFonts w:ascii="Calibri" w:eastAsia="Times New Roman" w:hAnsi="Calibri" w:cs="Calibri"/>
              </w:rPr>
              <w:t xml:space="preserve">Manually open </w:t>
            </w:r>
            <w:r w:rsidR="001A3ED9" w:rsidRPr="00082D74">
              <w:rPr>
                <w:rFonts w:ascii="Calibri" w:eastAsia="Times New Roman" w:hAnsi="Calibri" w:cs="Calibri"/>
              </w:rPr>
              <w:t>Within 15 minutes of their return from LOA/ER</w:t>
            </w:r>
          </w:p>
        </w:tc>
      </w:tr>
      <w:tr w:rsidR="001A3ED9" w:rsidRPr="00082D74" w:rsidTr="007419EE">
        <w:trPr>
          <w:trHeight w:val="69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 xml:space="preserve">6 </w:t>
            </w:r>
            <w:proofErr w:type="spellStart"/>
            <w:proofErr w:type="gramStart"/>
            <w:r w:rsidRPr="00082D74">
              <w:rPr>
                <w:rFonts w:ascii="Calibri" w:eastAsia="Times New Roman" w:hAnsi="Calibri" w:cs="Calibri"/>
                <w:b/>
                <w:bCs/>
                <w:color w:val="000000"/>
              </w:rPr>
              <w:t>LN:Admission</w:t>
            </w:r>
            <w:proofErr w:type="spellEnd"/>
            <w:proofErr w:type="gramEnd"/>
            <w:r w:rsidRPr="00082D74">
              <w:rPr>
                <w:rFonts w:ascii="Calibri" w:eastAsia="Times New Roman" w:hAnsi="Calibri" w:cs="Calibri"/>
                <w:b/>
                <w:bCs/>
                <w:color w:val="000000"/>
              </w:rPr>
              <w:t xml:space="preserve">/Readmission Evaluation </w:t>
            </w:r>
            <w:r w:rsidR="00391AB6">
              <w:rPr>
                <w:rFonts w:ascii="Calibri" w:eastAsia="Times New Roman" w:hAnsi="Calibri" w:cs="Calibri"/>
                <w:b/>
                <w:bCs/>
                <w:color w:val="000000"/>
              </w:rPr>
              <w:t xml:space="preserve">Part 1 and </w:t>
            </w:r>
            <w:r w:rsidR="00391AB6" w:rsidRPr="00082D74">
              <w:rPr>
                <w:rFonts w:ascii="Calibri" w:eastAsia="Times New Roman" w:hAnsi="Calibri" w:cs="Calibri"/>
                <w:b/>
                <w:bCs/>
                <w:color w:val="000000"/>
              </w:rPr>
              <w:t xml:space="preserve">6 </w:t>
            </w:r>
            <w:proofErr w:type="spellStart"/>
            <w:r w:rsidR="00391AB6" w:rsidRPr="00082D74">
              <w:rPr>
                <w:rFonts w:ascii="Calibri" w:eastAsia="Times New Roman" w:hAnsi="Calibri" w:cs="Calibri"/>
                <w:b/>
                <w:bCs/>
                <w:color w:val="000000"/>
              </w:rPr>
              <w:t>LN:Admission</w:t>
            </w:r>
            <w:proofErr w:type="spellEnd"/>
            <w:r w:rsidR="00391AB6" w:rsidRPr="00082D74">
              <w:rPr>
                <w:rFonts w:ascii="Calibri" w:eastAsia="Times New Roman" w:hAnsi="Calibri" w:cs="Calibri"/>
                <w:b/>
                <w:bCs/>
                <w:color w:val="000000"/>
              </w:rPr>
              <w:t xml:space="preserve">/Readmission Evaluation </w:t>
            </w:r>
            <w:r w:rsidR="00391AB6">
              <w:rPr>
                <w:rFonts w:ascii="Calibri" w:eastAsia="Times New Roman" w:hAnsi="Calibri" w:cs="Calibri"/>
                <w:b/>
                <w:bCs/>
                <w:color w:val="000000"/>
              </w:rPr>
              <w:t>Part</w:t>
            </w:r>
            <w:r w:rsidR="00391AB6">
              <w:rPr>
                <w:rFonts w:ascii="Calibri" w:eastAsia="Times New Roman" w:hAnsi="Calibri" w:cs="Calibri"/>
                <w:b/>
                <w:bCs/>
                <w:color w:val="000000"/>
              </w:rPr>
              <w:t xml:space="preserve"> 2</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D81C02" w:rsidP="007419EE">
            <w:pPr>
              <w:spacing w:after="0" w:line="240" w:lineRule="auto"/>
              <w:rPr>
                <w:rFonts w:ascii="Calibri" w:eastAsia="Times New Roman" w:hAnsi="Calibri" w:cs="Calibri"/>
              </w:rPr>
            </w:pPr>
            <w:r>
              <w:rPr>
                <w:rFonts w:ascii="Calibri" w:eastAsia="Times New Roman" w:hAnsi="Calibri" w:cs="Calibri"/>
              </w:rPr>
              <w:t>Triggers upon</w:t>
            </w:r>
            <w:r w:rsidR="001A3ED9" w:rsidRPr="00082D74">
              <w:rPr>
                <w:rFonts w:ascii="Calibri" w:eastAsia="Times New Roman" w:hAnsi="Calibri" w:cs="Calibri"/>
              </w:rPr>
              <w:t xml:space="preserve"> admission</w:t>
            </w:r>
            <w:r>
              <w:rPr>
                <w:rFonts w:ascii="Calibri" w:eastAsia="Times New Roman" w:hAnsi="Calibri" w:cs="Calibri"/>
              </w:rPr>
              <w:t>/readmission</w:t>
            </w:r>
            <w:r w:rsidR="001A3ED9" w:rsidRPr="00082D74">
              <w:rPr>
                <w:rFonts w:ascii="Calibri" w:eastAsia="Times New Roman" w:hAnsi="Calibri" w:cs="Calibri"/>
              </w:rPr>
              <w:t xml:space="preserve">. </w:t>
            </w:r>
            <w:r>
              <w:rPr>
                <w:rFonts w:ascii="Calibri" w:eastAsia="Times New Roman" w:hAnsi="Calibri" w:cs="Calibri"/>
              </w:rPr>
              <w:t>See triggered UDA’s document for all triggered UDA's.</w:t>
            </w:r>
          </w:p>
        </w:tc>
      </w:tr>
      <w:tr w:rsidR="001A3ED9" w:rsidRPr="00082D74" w:rsidTr="007419EE">
        <w:trPr>
          <w:trHeight w:val="1412"/>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7.LN: Comprehensive Care Path V2.</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D81C02" w:rsidP="007419EE">
            <w:pPr>
              <w:spacing w:after="0" w:line="240" w:lineRule="auto"/>
              <w:rPr>
                <w:rFonts w:ascii="Calibri" w:eastAsia="Times New Roman" w:hAnsi="Calibri" w:cs="Calibri"/>
              </w:rPr>
            </w:pPr>
            <w:r w:rsidRPr="00A51B64">
              <w:t>Triggers for Daily charting for first 7 days on new admissions but will continue for up to 100 days. Complete daily for skilled charting stop schedule for non-skilled residents</w:t>
            </w:r>
            <w:r>
              <w:t xml:space="preserve"> on day 8</w:t>
            </w:r>
            <w:r w:rsidRPr="00A51B64">
              <w:t xml:space="preserve">, </w:t>
            </w:r>
            <w:r>
              <w:t xml:space="preserve">completed once a day for </w:t>
            </w:r>
            <w:r w:rsidRPr="00A51B64">
              <w:t>7 days during look back periods with MDS</w:t>
            </w:r>
          </w:p>
        </w:tc>
      </w:tr>
      <w:tr w:rsidR="001A3ED9" w:rsidRPr="00082D74" w:rsidTr="007419EE">
        <w:trPr>
          <w:trHeight w:val="1952"/>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8 LN: Charting by Exception Note</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D81C02" w:rsidP="007419EE">
            <w:pPr>
              <w:spacing w:after="0" w:line="240" w:lineRule="auto"/>
              <w:rPr>
                <w:rFonts w:ascii="Calibri" w:eastAsia="Times New Roman" w:hAnsi="Calibri" w:cs="Calibri"/>
              </w:rPr>
            </w:pPr>
            <w:r w:rsidRPr="00A51B64">
              <w:t>Complete this UDA when no other UDA's match the reason for charting</w:t>
            </w:r>
            <w:r>
              <w:t xml:space="preserve"> </w:t>
            </w:r>
            <w:r w:rsidR="001A3ED9" w:rsidRPr="00082D74">
              <w:rPr>
                <w:rFonts w:ascii="Calibri" w:eastAsia="Times New Roman" w:hAnsi="Calibri" w:cs="Calibri"/>
              </w:rPr>
              <w:t>Examples: Discussion with Resident/Family member not education, Lab/Diagnostic Results: awaiting response from provider/No new orders from results</w:t>
            </w:r>
            <w:r>
              <w:rPr>
                <w:rFonts w:ascii="Calibri" w:eastAsia="Times New Roman" w:hAnsi="Calibri" w:cs="Calibri"/>
              </w:rPr>
              <w:t xml:space="preserve">. </w:t>
            </w:r>
            <w:r w:rsidR="001A3ED9" w:rsidRPr="00082D74">
              <w:rPr>
                <w:rFonts w:ascii="Calibri" w:eastAsia="Times New Roman" w:hAnsi="Calibri" w:cs="Calibri"/>
              </w:rPr>
              <w:t>Food/Fluid/Dietary, Immunization</w:t>
            </w:r>
            <w:r>
              <w:rPr>
                <w:rFonts w:ascii="Calibri" w:eastAsia="Times New Roman" w:hAnsi="Calibri" w:cs="Calibri"/>
              </w:rPr>
              <w:t xml:space="preserve">, </w:t>
            </w:r>
            <w:r w:rsidR="001A3ED9" w:rsidRPr="00082D74">
              <w:rPr>
                <w:rFonts w:ascii="Calibri" w:eastAsia="Times New Roman" w:hAnsi="Calibri" w:cs="Calibri"/>
              </w:rPr>
              <w:t>Clarification of Order Not</w:t>
            </w:r>
            <w:r>
              <w:rPr>
                <w:rFonts w:ascii="Calibri" w:eastAsia="Times New Roman" w:hAnsi="Calibri" w:cs="Calibri"/>
              </w:rPr>
              <w:t>e</w:t>
            </w:r>
            <w:r w:rsidR="001A3ED9" w:rsidRPr="00082D74">
              <w:rPr>
                <w:rFonts w:ascii="Calibri" w:eastAsia="Times New Roman" w:hAnsi="Calibri" w:cs="Calibri"/>
              </w:rPr>
              <w:t>, Pharmacy Conversations</w:t>
            </w:r>
            <w:r>
              <w:rPr>
                <w:rFonts w:ascii="Calibri" w:eastAsia="Times New Roman" w:hAnsi="Calibri" w:cs="Calibri"/>
              </w:rPr>
              <w:t xml:space="preserve">, </w:t>
            </w:r>
            <w:r w:rsidR="001A3ED9" w:rsidRPr="00082D74">
              <w:rPr>
                <w:rFonts w:ascii="Calibri" w:eastAsia="Times New Roman" w:hAnsi="Calibri" w:cs="Calibri"/>
              </w:rPr>
              <w:t>Provider Conversations (MD/PA/NP), AMA Discharge</w:t>
            </w:r>
          </w:p>
        </w:tc>
      </w:tr>
      <w:tr w:rsidR="001A3ED9" w:rsidRPr="00082D74" w:rsidTr="007419EE">
        <w:trPr>
          <w:trHeight w:val="555"/>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proofErr w:type="spellStart"/>
            <w:r w:rsidRPr="00082D74">
              <w:rPr>
                <w:rFonts w:ascii="Calibri" w:eastAsia="Times New Roman" w:hAnsi="Calibri" w:cs="Calibri"/>
                <w:b/>
                <w:bCs/>
                <w:color w:val="000000"/>
              </w:rPr>
              <w:t>eINTERACT</w:t>
            </w:r>
            <w:proofErr w:type="spellEnd"/>
            <w:r w:rsidRPr="00082D74">
              <w:rPr>
                <w:rFonts w:ascii="Calibri" w:eastAsia="Times New Roman" w:hAnsi="Calibri" w:cs="Calibri"/>
                <w:b/>
                <w:bCs/>
                <w:color w:val="000000"/>
              </w:rPr>
              <w:t xml:space="preserve"> Change in Condition Evaluation - V 5.1 (System)</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b/>
                <w:bCs/>
              </w:rPr>
              <w:t xml:space="preserve">Complete for all changes with resident condition. </w:t>
            </w:r>
            <w:r w:rsidRPr="00082D74">
              <w:rPr>
                <w:rFonts w:ascii="Calibri" w:eastAsia="Times New Roman" w:hAnsi="Calibri" w:cs="Calibri"/>
              </w:rPr>
              <w:t>Creates SBAR for communication with provider</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proofErr w:type="spellStart"/>
            <w:r w:rsidRPr="00082D74">
              <w:rPr>
                <w:rFonts w:ascii="Calibri" w:eastAsia="Times New Roman" w:hAnsi="Calibri" w:cs="Calibri"/>
                <w:color w:val="000000"/>
              </w:rPr>
              <w:t>eINTERACT</w:t>
            </w:r>
            <w:proofErr w:type="spellEnd"/>
            <w:r w:rsidRPr="00082D74">
              <w:rPr>
                <w:rFonts w:ascii="Calibri" w:eastAsia="Times New Roman" w:hAnsi="Calibri" w:cs="Calibri"/>
                <w:color w:val="000000"/>
              </w:rPr>
              <w:t xml:space="preserve"> Transfer Form - V 5.0 (System)</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Complete for all transfers to acute care. Used to track and prevent rehospitalizations</w:t>
            </w:r>
            <w:r w:rsidR="00D81C02">
              <w:rPr>
                <w:rFonts w:ascii="Calibri" w:eastAsia="Times New Roman" w:hAnsi="Calibri" w:cs="Calibri"/>
              </w:rPr>
              <w:t xml:space="preserve">. </w:t>
            </w:r>
            <w:r w:rsidR="00D81C02" w:rsidRPr="00A51B64">
              <w:t>system will ask if you want to complete now or schedule when you complete the quick ADT action of transfer out</w:t>
            </w:r>
          </w:p>
        </w:tc>
      </w:tr>
      <w:tr w:rsidR="001A3ED9" w:rsidRPr="00082D74" w:rsidTr="007419EE">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IDT to Rehabilitation Referral Form v1</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 xml:space="preserve">Complete when there is a need for therapy screening or eval </w:t>
            </w:r>
          </w:p>
        </w:tc>
      </w:tr>
      <w:tr w:rsidR="001A3ED9" w:rsidRPr="00082D74" w:rsidTr="007419EE">
        <w:trPr>
          <w:trHeight w:val="99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LN: Behavior Monitoring</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Triggered by 1 LN (A&amp;I) and 8ln if you answer that you are writing about behaviors. Behavior charting for existing behaviors is written in behavior order. 1 ln initial event is for new or worsening behaviors</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LN: Bladder Screener</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D81C02" w:rsidP="007419EE">
            <w:pPr>
              <w:spacing w:after="0" w:line="240" w:lineRule="auto"/>
              <w:rPr>
                <w:rFonts w:ascii="Calibri" w:eastAsia="Times New Roman" w:hAnsi="Calibri" w:cs="Calibri"/>
              </w:rPr>
            </w:pPr>
            <w:r w:rsidRPr="00A51B64">
              <w:t>Complete in</w:t>
            </w:r>
            <w:r>
              <w:t xml:space="preserve"> </w:t>
            </w:r>
            <w:r w:rsidRPr="00A51B64">
              <w:t>between Annual/Quarterly assessments if there is a change in bladder continence or incontinence.</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LN: Weekly Skin/ Braden Scale for Predicting Pressure Sore Risk</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Auto populates from an admission x 3 weeks, then LN Weekly Skin starting on week 4</w:t>
            </w:r>
          </w:p>
        </w:tc>
      </w:tr>
      <w:tr w:rsidR="001A3ED9" w:rsidRPr="00082D74" w:rsidTr="00D81C02">
        <w:trPr>
          <w:trHeight w:val="665"/>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LN: Catheter Evaluation</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Triggered upon admission if urinary catheter present or complete if one is inserted while admitted</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LN: Focused Clinical Evaluation: Anticoagulation Monitoring</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Triggers from 2LN if new or change in Warfarin order</w:t>
            </w:r>
          </w:p>
        </w:tc>
      </w:tr>
      <w:tr w:rsidR="001A3ED9" w:rsidRPr="00082D74" w:rsidTr="007419EE">
        <w:trPr>
          <w:trHeight w:val="9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lastRenderedPageBreak/>
              <w:t> LN: Focused Clinical Evaluation: Infections</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 xml:space="preserve">Triggers from 2LN: Complete for all Infections every shift until infection resolves/3 days post anti-infective agent completed or as per clinical guidelines with active covid </w:t>
            </w:r>
          </w:p>
        </w:tc>
      </w:tr>
      <w:tr w:rsidR="001A3ED9" w:rsidRPr="00082D74" w:rsidTr="007419EE">
        <w:trPr>
          <w:trHeight w:val="735"/>
        </w:trPr>
        <w:tc>
          <w:tcPr>
            <w:tcW w:w="4600" w:type="dxa"/>
            <w:tcBorders>
              <w:top w:val="nil"/>
              <w:left w:val="single" w:sz="4" w:space="0" w:color="auto"/>
              <w:bottom w:val="single" w:sz="4" w:space="0" w:color="auto"/>
              <w:right w:val="single" w:sz="4" w:space="0" w:color="auto"/>
            </w:tcBorders>
            <w:shd w:val="clear" w:color="auto" w:fill="auto"/>
            <w:hideMark/>
          </w:tcPr>
          <w:p w:rsidR="001A3ED9"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LN: GG Self-Care &amp; Mobility Evaluation</w:t>
            </w:r>
          </w:p>
          <w:p w:rsidR="00D81C02" w:rsidRDefault="00D81C02"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LN: GG Self-Care &amp; Mobility Evaluation IPA</w:t>
            </w:r>
          </w:p>
          <w:p w:rsidR="00D81C02" w:rsidRPr="00082D74" w:rsidRDefault="00D81C02" w:rsidP="007419EE">
            <w:pPr>
              <w:spacing w:after="0" w:line="240" w:lineRule="auto"/>
              <w:rPr>
                <w:rFonts w:ascii="Calibri" w:eastAsia="Times New Roman" w:hAnsi="Calibri" w:cs="Calibri"/>
                <w:color w:val="000000"/>
              </w:rPr>
            </w:pPr>
            <w:r w:rsidRPr="00A51B64">
              <w:t>LN: GG Self-Care &amp; Mobility Evaluation OBRA- KS</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D81C02" w:rsidP="007419EE">
            <w:pPr>
              <w:spacing w:after="0" w:line="240" w:lineRule="auto"/>
              <w:rPr>
                <w:rFonts w:ascii="Calibri" w:eastAsia="Times New Roman" w:hAnsi="Calibri" w:cs="Calibri"/>
              </w:rPr>
            </w:pPr>
            <w:r w:rsidRPr="00A51B64">
              <w:t>Complete as scheduled r/t MDS assessment requirements</w:t>
            </w:r>
          </w:p>
        </w:tc>
      </w:tr>
      <w:tr w:rsidR="001A3ED9" w:rsidRPr="00082D74" w:rsidTr="007419EE">
        <w:trPr>
          <w:trHeight w:val="9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 xml:space="preserve">LN: </w:t>
            </w:r>
            <w:proofErr w:type="spellStart"/>
            <w:r w:rsidRPr="00082D74">
              <w:rPr>
                <w:rFonts w:ascii="Calibri" w:eastAsia="Times New Roman" w:hAnsi="Calibri" w:cs="Calibri"/>
                <w:b/>
                <w:bCs/>
                <w:color w:val="000000"/>
              </w:rPr>
              <w:t>McGeers</w:t>
            </w:r>
            <w:proofErr w:type="spellEnd"/>
            <w:r w:rsidRPr="00082D74">
              <w:rPr>
                <w:rFonts w:ascii="Calibri" w:eastAsia="Times New Roman" w:hAnsi="Calibri" w:cs="Calibri"/>
                <w:b/>
                <w:bCs/>
                <w:color w:val="000000"/>
              </w:rPr>
              <w:t xml:space="preserve"> Criteria</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Triggers from 2LN if new antibiotic is selected. Must complete section 1 for Licensed Nurse prior to administering 1st dose</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LN: Pain Evaluation-</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Triggered by 2LN: New order for pain Complete immediately then in 2 weeks</w:t>
            </w:r>
          </w:p>
        </w:tc>
      </w:tr>
      <w:tr w:rsidR="001A3ED9" w:rsidRPr="00082D74" w:rsidTr="007419EE">
        <w:trPr>
          <w:trHeight w:val="9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LN: Pharmacy Recommendations</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Complete if pharmacy recommendations received/reviewed by a provider but did not include a new order. Complete 2ln new order if new order received.</w:t>
            </w:r>
          </w:p>
        </w:tc>
      </w:tr>
      <w:tr w:rsidR="001A3ED9" w:rsidRPr="00082D74" w:rsidTr="007419EE">
        <w:trPr>
          <w:trHeight w:val="458"/>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LN: Physical Function Monitoring-</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Triggers from 1LN Complete post fall follow up q shift for 3 days</w:t>
            </w:r>
          </w:p>
        </w:tc>
      </w:tr>
      <w:tr w:rsidR="001A3ED9" w:rsidRPr="00082D74" w:rsidTr="007419EE">
        <w:trPr>
          <w:trHeight w:val="3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LN: Psychoactive Medication Change</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Triggers from 2LN New order with change in psych med</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b/>
                <w:bCs/>
                <w:color w:val="000000"/>
              </w:rPr>
            </w:pPr>
            <w:r w:rsidRPr="00082D74">
              <w:rPr>
                <w:rFonts w:ascii="Calibri" w:eastAsia="Times New Roman" w:hAnsi="Calibri" w:cs="Calibri"/>
                <w:b/>
                <w:bCs/>
                <w:color w:val="000000"/>
              </w:rPr>
              <w:t>LN: Weekly Skin Monitoring V2 - V 3.0</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Auto-populates 7 days following admission: (edit schedule for facility/resident preference)</w:t>
            </w:r>
          </w:p>
        </w:tc>
      </w:tr>
      <w:tr w:rsidR="001A3ED9" w:rsidRPr="00082D74" w:rsidTr="007419EE">
        <w:trPr>
          <w:trHeight w:val="368"/>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LN: Wound Evaluation (Weekly)</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Used for weekly wound documentation including wound rounds</w:t>
            </w:r>
            <w:r w:rsidR="00D81C02">
              <w:rPr>
                <w:rFonts w:ascii="Calibri" w:eastAsia="Times New Roman" w:hAnsi="Calibri" w:cs="Calibri"/>
              </w:rPr>
              <w:t>. May need to reschedule to match wound round day or edit schedules to combine duplicates</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Rehabilitation Response to IDT Referral -</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 xml:space="preserve">Therapy completes in response to IDT to Rehab Referral UDA. Review for resident changes. </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Resident/Resident Representative Education</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Used by any member of the IDT team if they give resident/resident representative education</w:t>
            </w:r>
          </w:p>
        </w:tc>
      </w:tr>
      <w:tr w:rsidR="001A3ED9" w:rsidRPr="00082D74" w:rsidTr="007419EE">
        <w:trPr>
          <w:trHeight w:val="60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RN: Abnormal Involuntary Movement Scale (AIMS)</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Completed within the UM: Quarterly</w:t>
            </w:r>
            <w:r>
              <w:rPr>
                <w:rFonts w:ascii="Calibri" w:eastAsia="Times New Roman" w:hAnsi="Calibri" w:cs="Calibri"/>
              </w:rPr>
              <w:t>, Admission,</w:t>
            </w:r>
            <w:r w:rsidRPr="00082D74">
              <w:rPr>
                <w:rFonts w:ascii="Calibri" w:eastAsia="Times New Roman" w:hAnsi="Calibri" w:cs="Calibri"/>
              </w:rPr>
              <w:t xml:space="preserve"> and manually as clinically indicated.</w:t>
            </w:r>
          </w:p>
        </w:tc>
      </w:tr>
      <w:tr w:rsidR="001A3ED9" w:rsidRPr="00082D74" w:rsidTr="007419EE">
        <w:trPr>
          <w:trHeight w:val="585"/>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391AB6" w:rsidP="007419EE">
            <w:pPr>
              <w:spacing w:after="0" w:line="240" w:lineRule="auto"/>
              <w:rPr>
                <w:rFonts w:ascii="Calibri" w:eastAsia="Times New Roman" w:hAnsi="Calibri" w:cs="Calibri"/>
                <w:color w:val="000000"/>
              </w:rPr>
            </w:pPr>
            <w:r>
              <w:rPr>
                <w:rFonts w:ascii="Calibri" w:eastAsia="Times New Roman" w:hAnsi="Calibri" w:cs="Calibri"/>
                <w:color w:val="000000"/>
              </w:rPr>
              <w:t>Team IDT: Baseline Care Plan</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Completed by IDT with new Admissions/Readmission RN's responsible to make sure completed</w:t>
            </w:r>
          </w:p>
        </w:tc>
      </w:tr>
      <w:tr w:rsidR="001A3ED9" w:rsidRPr="00082D74" w:rsidTr="007419EE">
        <w:trPr>
          <w:trHeight w:val="45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RN: Wound Assessment (Initial)</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RN only, Auto populates form 1LN Initial Event Documentation</w:t>
            </w:r>
          </w:p>
        </w:tc>
      </w:tr>
      <w:tr w:rsidR="001A3ED9" w:rsidRPr="00082D74" w:rsidTr="007419EE">
        <w:trPr>
          <w:trHeight w:val="435"/>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RN: Narrative Assessment</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Triggers from 1LN if documentation not completed by a RN</w:t>
            </w:r>
          </w:p>
        </w:tc>
      </w:tr>
      <w:tr w:rsidR="001A3ED9" w:rsidRPr="00082D74" w:rsidTr="007419EE">
        <w:trPr>
          <w:trHeight w:val="66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RN: Side Rail/Restraint Assessment</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 xml:space="preserve">Found Within Admission, </w:t>
            </w:r>
            <w:proofErr w:type="gramStart"/>
            <w:r w:rsidRPr="00082D74">
              <w:rPr>
                <w:rFonts w:ascii="Calibri" w:eastAsia="Times New Roman" w:hAnsi="Calibri" w:cs="Calibri"/>
              </w:rPr>
              <w:t>Quarterly</w:t>
            </w:r>
            <w:proofErr w:type="gramEnd"/>
            <w:r w:rsidRPr="00082D74">
              <w:rPr>
                <w:rFonts w:ascii="Calibri" w:eastAsia="Times New Roman" w:hAnsi="Calibri" w:cs="Calibri"/>
              </w:rPr>
              <w:t>. Complete if new side rails/restraints are being considered outside of those events</w:t>
            </w:r>
          </w:p>
        </w:tc>
      </w:tr>
      <w:tr w:rsidR="001A3ED9" w:rsidRPr="00082D74" w:rsidTr="007419EE">
        <w:trPr>
          <w:trHeight w:val="1340"/>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Team: IDT Meetings and Evaluations</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Complete for all evaluations and meetings completed by the IDT team. Triggers based on some events. Review schedule reason to determine need if showing as scheduled. Otherwise click on new to start new. Most of</w:t>
            </w:r>
            <w:r w:rsidR="00391AB6">
              <w:rPr>
                <w:rFonts w:ascii="Calibri" w:eastAsia="Times New Roman" w:hAnsi="Calibri" w:cs="Calibri"/>
              </w:rPr>
              <w:t>t</w:t>
            </w:r>
            <w:r w:rsidRPr="00082D74">
              <w:rPr>
                <w:rFonts w:ascii="Calibri" w:eastAsia="Times New Roman" w:hAnsi="Calibri" w:cs="Calibri"/>
              </w:rPr>
              <w:t xml:space="preserve">en used by nurses for </w:t>
            </w:r>
            <w:r w:rsidR="00391AB6" w:rsidRPr="00082D74">
              <w:rPr>
                <w:rFonts w:ascii="Calibri" w:eastAsia="Times New Roman" w:hAnsi="Calibri" w:cs="Calibri"/>
              </w:rPr>
              <w:t>self-evaluation</w:t>
            </w:r>
            <w:r w:rsidRPr="00082D74">
              <w:rPr>
                <w:rFonts w:ascii="Calibri" w:eastAsia="Times New Roman" w:hAnsi="Calibri" w:cs="Calibri"/>
              </w:rPr>
              <w:t xml:space="preserve"> of meds </w:t>
            </w:r>
          </w:p>
        </w:tc>
      </w:tr>
      <w:tr w:rsidR="001A3ED9" w:rsidRPr="00082D74" w:rsidTr="007419EE">
        <w:trPr>
          <w:trHeight w:val="495"/>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Team: IDT Discharge Instructions</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 xml:space="preserve">Instructions for planned discharges. Resident must sign last page and we keep copy. </w:t>
            </w:r>
          </w:p>
        </w:tc>
      </w:tr>
      <w:tr w:rsidR="001A3ED9" w:rsidRPr="00082D74" w:rsidTr="007419EE">
        <w:trPr>
          <w:trHeight w:val="512"/>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UM: Pain Interview (3.0)</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Completed on day 5 following admission/ readmission, prior to a planned discharge, and within the UM: Quarterly</w:t>
            </w:r>
          </w:p>
        </w:tc>
      </w:tr>
      <w:tr w:rsidR="001A3ED9" w:rsidRPr="00082D74" w:rsidTr="007419EE">
        <w:trPr>
          <w:trHeight w:val="782"/>
        </w:trPr>
        <w:tc>
          <w:tcPr>
            <w:tcW w:w="4600" w:type="dxa"/>
            <w:tcBorders>
              <w:top w:val="nil"/>
              <w:left w:val="single" w:sz="4" w:space="0" w:color="auto"/>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color w:val="000000"/>
              </w:rPr>
            </w:pPr>
            <w:r w:rsidRPr="00082D74">
              <w:rPr>
                <w:rFonts w:ascii="Calibri" w:eastAsia="Times New Roman" w:hAnsi="Calibri" w:cs="Calibri"/>
                <w:color w:val="000000"/>
              </w:rPr>
              <w:t xml:space="preserve">UM: Quarterly Evaluation </w:t>
            </w:r>
          </w:p>
        </w:tc>
        <w:tc>
          <w:tcPr>
            <w:tcW w:w="6000" w:type="dxa"/>
            <w:tcBorders>
              <w:top w:val="nil"/>
              <w:left w:val="nil"/>
              <w:bottom w:val="single" w:sz="4" w:space="0" w:color="auto"/>
              <w:right w:val="single" w:sz="4" w:space="0" w:color="auto"/>
            </w:tcBorders>
            <w:shd w:val="clear" w:color="auto" w:fill="auto"/>
            <w:hideMark/>
          </w:tcPr>
          <w:p w:rsidR="001A3ED9" w:rsidRPr="00082D74" w:rsidRDefault="001A3ED9" w:rsidP="007419EE">
            <w:pPr>
              <w:spacing w:after="0" w:line="240" w:lineRule="auto"/>
              <w:rPr>
                <w:rFonts w:ascii="Calibri" w:eastAsia="Times New Roman" w:hAnsi="Calibri" w:cs="Calibri"/>
              </w:rPr>
            </w:pPr>
            <w:r w:rsidRPr="00082D74">
              <w:rPr>
                <w:rFonts w:ascii="Calibri" w:eastAsia="Times New Roman" w:hAnsi="Calibri" w:cs="Calibri"/>
              </w:rPr>
              <w:t xml:space="preserve">Complete every quarter and annually along with </w:t>
            </w:r>
            <w:r>
              <w:rPr>
                <w:rFonts w:ascii="Calibri" w:eastAsia="Times New Roman" w:hAnsi="Calibri" w:cs="Calibri"/>
              </w:rPr>
              <w:t>MDS</w:t>
            </w:r>
            <w:r w:rsidRPr="00082D74">
              <w:rPr>
                <w:rFonts w:ascii="Calibri" w:eastAsia="Times New Roman" w:hAnsi="Calibri" w:cs="Calibri"/>
              </w:rPr>
              <w:t xml:space="preserve"> schedule for Reimbursement and for Clinical Consideration and review. UM: </w:t>
            </w:r>
            <w:r>
              <w:rPr>
                <w:rFonts w:ascii="Calibri" w:eastAsia="Times New Roman" w:hAnsi="Calibri" w:cs="Calibri"/>
              </w:rPr>
              <w:t>M</w:t>
            </w:r>
            <w:r w:rsidRPr="00082D74">
              <w:rPr>
                <w:rFonts w:ascii="Calibri" w:eastAsia="Times New Roman" w:hAnsi="Calibri" w:cs="Calibri"/>
              </w:rPr>
              <w:t>ay delegate some sections to LN</w:t>
            </w:r>
          </w:p>
        </w:tc>
      </w:tr>
    </w:tbl>
    <w:p w:rsidR="001A3ED9" w:rsidRDefault="00391AB6" w:rsidP="00391AB6">
      <w:pPr>
        <w:tabs>
          <w:tab w:val="left" w:pos="1125"/>
        </w:tabs>
      </w:pPr>
      <w:r>
        <w:tab/>
      </w:r>
    </w:p>
    <w:sectPr w:rsidR="001A3ED9" w:rsidSect="001A3ED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66E" w:rsidRDefault="00C2266E" w:rsidP="008B032E">
      <w:pPr>
        <w:spacing w:after="0" w:line="240" w:lineRule="auto"/>
      </w:pPr>
      <w:r>
        <w:separator/>
      </w:r>
    </w:p>
  </w:endnote>
  <w:endnote w:type="continuationSeparator" w:id="0">
    <w:p w:rsidR="00C2266E" w:rsidRDefault="00C2266E" w:rsidP="008B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32E" w:rsidRDefault="008B032E">
    <w:pPr>
      <w:pStyle w:val="Footer"/>
    </w:pPr>
    <w:r>
      <w:t xml:space="preserve">Revised </w:t>
    </w:r>
    <w:r w:rsidR="00391AB6">
      <w:t>5</w:t>
    </w:r>
    <w: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66E" w:rsidRDefault="00C2266E" w:rsidP="008B032E">
      <w:pPr>
        <w:spacing w:after="0" w:line="240" w:lineRule="auto"/>
      </w:pPr>
      <w:r>
        <w:separator/>
      </w:r>
    </w:p>
  </w:footnote>
  <w:footnote w:type="continuationSeparator" w:id="0">
    <w:p w:rsidR="00C2266E" w:rsidRDefault="00C2266E" w:rsidP="008B0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D9"/>
    <w:rsid w:val="001A3ED9"/>
    <w:rsid w:val="00391AB6"/>
    <w:rsid w:val="00595FDB"/>
    <w:rsid w:val="008B032E"/>
    <w:rsid w:val="009B0D33"/>
    <w:rsid w:val="00C2266E"/>
    <w:rsid w:val="00D81C02"/>
    <w:rsid w:val="00E6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0670"/>
  <w15:chartTrackingRefBased/>
  <w15:docId w15:val="{BC2023C9-735B-49FC-A589-F7FE89AA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D9"/>
    <w:rPr>
      <w:kern w:val="0"/>
      <w14:ligatures w14:val="none"/>
    </w:rPr>
  </w:style>
  <w:style w:type="paragraph" w:styleId="Heading1">
    <w:name w:val="heading 1"/>
    <w:basedOn w:val="Normal"/>
    <w:next w:val="Normal"/>
    <w:link w:val="Heading1Char"/>
    <w:uiPriority w:val="9"/>
    <w:qFormat/>
    <w:rsid w:val="00595FDB"/>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voriteHeading">
    <w:name w:val="Favorite Heading"/>
    <w:basedOn w:val="Heading1"/>
    <w:link w:val="FavoriteHeadingChar"/>
    <w:autoRedefine/>
    <w:qFormat/>
    <w:rsid w:val="00595FDB"/>
    <w:pPr>
      <w:spacing w:line="240" w:lineRule="auto"/>
      <w:contextualSpacing/>
    </w:pPr>
    <w:rPr>
      <w:rFonts w:ascii="Calibri" w:hAnsi="Calibri" w:cstheme="minorHAnsi"/>
      <w:b/>
      <w:color w:val="000000" w:themeColor="text1"/>
      <w:sz w:val="28"/>
      <w:szCs w:val="28"/>
      <w:lang w:val="en-CA"/>
    </w:rPr>
  </w:style>
  <w:style w:type="character" w:customStyle="1" w:styleId="FavoriteHeadingChar">
    <w:name w:val="Favorite Heading Char"/>
    <w:basedOn w:val="Heading1Char"/>
    <w:link w:val="FavoriteHeading"/>
    <w:rsid w:val="00595FDB"/>
    <w:rPr>
      <w:rFonts w:ascii="Calibri" w:eastAsiaTheme="majorEastAsia" w:hAnsi="Calibri" w:cstheme="minorHAnsi"/>
      <w:b/>
      <w:color w:val="000000" w:themeColor="text1"/>
      <w:sz w:val="28"/>
      <w:szCs w:val="28"/>
      <w:lang w:val="en-CA"/>
    </w:rPr>
  </w:style>
  <w:style w:type="character" w:customStyle="1" w:styleId="Heading1Char">
    <w:name w:val="Heading 1 Char"/>
    <w:basedOn w:val="DefaultParagraphFont"/>
    <w:link w:val="Heading1"/>
    <w:uiPriority w:val="9"/>
    <w:rsid w:val="00595FD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B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32E"/>
    <w:rPr>
      <w:kern w:val="0"/>
      <w14:ligatures w14:val="none"/>
    </w:rPr>
  </w:style>
  <w:style w:type="paragraph" w:styleId="Footer">
    <w:name w:val="footer"/>
    <w:basedOn w:val="Normal"/>
    <w:link w:val="FooterChar"/>
    <w:uiPriority w:val="99"/>
    <w:unhideWhenUsed/>
    <w:rsid w:val="008B0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32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926</Words>
  <Characters>4734</Characters>
  <Application>Microsoft Office Word</Application>
  <DocSecurity>0</DocSecurity>
  <Lines>430</Lines>
  <Paragraphs>257</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Larson</dc:creator>
  <cp:keywords/>
  <dc:description/>
  <cp:lastModifiedBy>Jacqueline Larson</cp:lastModifiedBy>
  <cp:revision>4</cp:revision>
  <dcterms:created xsi:type="dcterms:W3CDTF">2023-03-30T18:14:00Z</dcterms:created>
  <dcterms:modified xsi:type="dcterms:W3CDTF">2023-05-15T16:32:00Z</dcterms:modified>
</cp:coreProperties>
</file>