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7083" w14:textId="21D3B3D7" w:rsidR="00AF7B0C" w:rsidRPr="00882F0A" w:rsidRDefault="00783D71" w:rsidP="009A36C6">
      <w:pPr>
        <w:spacing w:after="0" w:line="240" w:lineRule="auto"/>
        <w:contextualSpacing/>
        <w:rPr>
          <w:b/>
          <w:bCs/>
          <w:sz w:val="28"/>
          <w:szCs w:val="28"/>
        </w:rPr>
      </w:pPr>
      <w:r>
        <w:rPr>
          <w:rFonts w:ascii="Cambria" w:hAnsi="Cambria"/>
          <w:b/>
          <w:color w:val="7030A0"/>
          <w:sz w:val="28"/>
          <w:szCs w:val="28"/>
        </w:rPr>
        <w:t>Quick ADT</w:t>
      </w:r>
      <w:r w:rsidR="00CC2DAC">
        <w:rPr>
          <w:b/>
          <w:bCs/>
          <w:sz w:val="28"/>
          <w:szCs w:val="28"/>
        </w:rPr>
        <w:t>:</w:t>
      </w:r>
      <w:r w:rsidR="008344E6">
        <w:rPr>
          <w:b/>
          <w:bCs/>
          <w:sz w:val="28"/>
          <w:szCs w:val="28"/>
        </w:rPr>
        <w:t xml:space="preserve"> </w:t>
      </w:r>
      <w:r w:rsidR="00AF7B0C">
        <w:rPr>
          <w:b/>
          <w:bCs/>
          <w:sz w:val="28"/>
          <w:szCs w:val="28"/>
        </w:rPr>
        <w:t>How to enter</w:t>
      </w:r>
      <w:r>
        <w:rPr>
          <w:b/>
          <w:bCs/>
          <w:sz w:val="28"/>
          <w:szCs w:val="28"/>
        </w:rPr>
        <w:t xml:space="preserve"> resident census status changes</w:t>
      </w:r>
      <w:r w:rsidR="009A36C6">
        <w:rPr>
          <w:b/>
          <w:bCs/>
          <w:sz w:val="28"/>
          <w:szCs w:val="28"/>
        </w:rPr>
        <w:t>.</w:t>
      </w:r>
    </w:p>
    <w:p w14:paraId="6FC2A597" w14:textId="72C9E71E" w:rsidR="00E13DBC" w:rsidRPr="009A36C6" w:rsidRDefault="00E13DBC" w:rsidP="009A36C6">
      <w:pPr>
        <w:spacing w:after="0" w:line="240" w:lineRule="auto"/>
        <w:contextualSpacing/>
        <w:rPr>
          <w:i/>
          <w:iCs/>
          <w:sz w:val="24"/>
          <w:szCs w:val="24"/>
          <w:u w:val="single"/>
        </w:rPr>
      </w:pPr>
      <w:r w:rsidRPr="009A36C6">
        <w:rPr>
          <w:i/>
          <w:iCs/>
          <w:sz w:val="24"/>
          <w:szCs w:val="24"/>
          <w:u w:val="single"/>
        </w:rPr>
        <w:t>From anywhere in the system</w:t>
      </w:r>
    </w:p>
    <w:p w14:paraId="6919029A" w14:textId="46B46109" w:rsidR="00E13DBC" w:rsidRPr="009A36C6" w:rsidRDefault="009A36C6" w:rsidP="009A36C6">
      <w:pPr>
        <w:numPr>
          <w:ilvl w:val="0"/>
          <w:numId w:val="2"/>
        </w:numPr>
        <w:spacing w:after="0" w:line="240" w:lineRule="auto"/>
        <w:contextualSpacing/>
        <w:rPr>
          <w:sz w:val="24"/>
          <w:szCs w:val="24"/>
        </w:rPr>
      </w:pPr>
      <w:r w:rsidRPr="009A36C6">
        <w:rPr>
          <w:sz w:val="24"/>
          <w:szCs w:val="24"/>
        </w:rPr>
        <w:drawing>
          <wp:anchor distT="0" distB="0" distL="114300" distR="114300" simplePos="0" relativeHeight="251658240" behindDoc="1" locked="0" layoutInCell="1" allowOverlap="1" wp14:anchorId="79ACA2D7" wp14:editId="3600EAB7">
            <wp:simplePos x="0" y="0"/>
            <wp:positionH relativeFrom="column">
              <wp:posOffset>3422650</wp:posOffset>
            </wp:positionH>
            <wp:positionV relativeFrom="paragraph">
              <wp:posOffset>241300</wp:posOffset>
            </wp:positionV>
            <wp:extent cx="1739900" cy="1822450"/>
            <wp:effectExtent l="0" t="0" r="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9900" cy="1822450"/>
                    </a:xfrm>
                    <a:prstGeom prst="rect">
                      <a:avLst/>
                    </a:prstGeom>
                  </pic:spPr>
                </pic:pic>
              </a:graphicData>
            </a:graphic>
            <wp14:sizeRelH relativeFrom="margin">
              <wp14:pctWidth>0</wp14:pctWidth>
            </wp14:sizeRelH>
            <wp14:sizeRelV relativeFrom="margin">
              <wp14:pctHeight>0</wp14:pctHeight>
            </wp14:sizeRelV>
          </wp:anchor>
        </w:drawing>
      </w:r>
      <w:r w:rsidR="00E13DBC" w:rsidRPr="00AF7B0C">
        <w:rPr>
          <w:sz w:val="24"/>
          <w:szCs w:val="24"/>
        </w:rPr>
        <w:t>Click </w:t>
      </w:r>
      <w:r w:rsidR="00E13DBC">
        <w:rPr>
          <w:sz w:val="24"/>
          <w:szCs w:val="24"/>
        </w:rPr>
        <w:t>on Clinical &gt;</w:t>
      </w:r>
      <w:r>
        <w:rPr>
          <w:sz w:val="24"/>
          <w:szCs w:val="24"/>
        </w:rPr>
        <w:t xml:space="preserve"> Actions “</w:t>
      </w:r>
      <w:r w:rsidR="00E13DBC">
        <w:rPr>
          <w:b/>
          <w:bCs/>
          <w:sz w:val="24"/>
          <w:szCs w:val="24"/>
        </w:rPr>
        <w:t>Quick ADT</w:t>
      </w:r>
      <w:r>
        <w:rPr>
          <w:b/>
          <w:bCs/>
          <w:sz w:val="24"/>
          <w:szCs w:val="24"/>
        </w:rPr>
        <w:t>”</w:t>
      </w:r>
    </w:p>
    <w:p w14:paraId="2474D1DD" w14:textId="10882D62" w:rsidR="009A36C6" w:rsidRPr="00E13DBC" w:rsidRDefault="009A36C6" w:rsidP="009A36C6">
      <w:pPr>
        <w:spacing w:after="0" w:line="240" w:lineRule="auto"/>
        <w:ind w:left="720"/>
        <w:contextualSpacing/>
        <w:rPr>
          <w:sz w:val="24"/>
          <w:szCs w:val="24"/>
        </w:rPr>
      </w:pPr>
    </w:p>
    <w:p w14:paraId="69B9470D" w14:textId="2B7DA665" w:rsidR="00E13DBC" w:rsidRDefault="009A36C6" w:rsidP="009A36C6">
      <w:pPr>
        <w:numPr>
          <w:ilvl w:val="0"/>
          <w:numId w:val="2"/>
        </w:numPr>
        <w:spacing w:after="0" w:line="240" w:lineRule="auto"/>
        <w:contextualSpacing/>
        <w:rPr>
          <w:sz w:val="24"/>
          <w:szCs w:val="24"/>
        </w:rPr>
      </w:pPr>
      <w:r>
        <w:rPr>
          <w:sz w:val="24"/>
          <w:szCs w:val="24"/>
        </w:rPr>
        <w:t>Enter Resident Demographic information to find resident regardless of status, new, discharged, etc. and click on “</w:t>
      </w:r>
      <w:r w:rsidRPr="009A36C6">
        <w:rPr>
          <w:b/>
          <w:bCs/>
          <w:sz w:val="24"/>
          <w:szCs w:val="24"/>
        </w:rPr>
        <w:t>Search</w:t>
      </w:r>
      <w:r>
        <w:rPr>
          <w:sz w:val="24"/>
          <w:szCs w:val="24"/>
        </w:rPr>
        <w:t>”</w:t>
      </w:r>
    </w:p>
    <w:p w14:paraId="1764AD6B" w14:textId="3C2953E4" w:rsidR="009A36C6" w:rsidRDefault="009A36C6" w:rsidP="009A36C6">
      <w:pPr>
        <w:numPr>
          <w:ilvl w:val="1"/>
          <w:numId w:val="2"/>
        </w:numPr>
        <w:spacing w:after="0" w:line="240" w:lineRule="auto"/>
        <w:contextualSpacing/>
        <w:rPr>
          <w:sz w:val="24"/>
          <w:szCs w:val="24"/>
        </w:rPr>
      </w:pPr>
      <w:r>
        <w:rPr>
          <w:sz w:val="24"/>
          <w:szCs w:val="24"/>
        </w:rPr>
        <w:t xml:space="preserve">If resident does not appear. Double check demographics information then if correct contact person(s) responsible for entering in new residents. </w:t>
      </w:r>
    </w:p>
    <w:p w14:paraId="18843902" w14:textId="1DA7B518" w:rsidR="009A36C6" w:rsidRDefault="009A36C6" w:rsidP="009A36C6">
      <w:pPr>
        <w:numPr>
          <w:ilvl w:val="1"/>
          <w:numId w:val="2"/>
        </w:numPr>
        <w:spacing w:after="0" w:line="240" w:lineRule="auto"/>
        <w:contextualSpacing/>
        <w:rPr>
          <w:sz w:val="24"/>
          <w:szCs w:val="24"/>
        </w:rPr>
      </w:pPr>
      <w:r>
        <w:rPr>
          <w:sz w:val="24"/>
          <w:szCs w:val="24"/>
        </w:rPr>
        <w:t xml:space="preserve">Pay close attention to residents with common names and double check entries to prevent duplicate charts or using the wrong similar name chart. Use as many identifiers as possible when searching for the correct chart including date of birth and </w:t>
      </w:r>
      <w:proofErr w:type="spellStart"/>
      <w:r>
        <w:rPr>
          <w:sz w:val="24"/>
          <w:szCs w:val="24"/>
        </w:rPr>
        <w:t>ssn</w:t>
      </w:r>
      <w:proofErr w:type="spellEnd"/>
      <w:r>
        <w:rPr>
          <w:sz w:val="24"/>
          <w:szCs w:val="24"/>
        </w:rPr>
        <w:t xml:space="preserve"> if known.</w:t>
      </w:r>
    </w:p>
    <w:p w14:paraId="1A3C9E9F" w14:textId="77777777" w:rsidR="009A36C6" w:rsidRDefault="009A36C6" w:rsidP="009A36C6">
      <w:pPr>
        <w:spacing w:after="0" w:line="240" w:lineRule="auto"/>
        <w:ind w:left="1080"/>
        <w:contextualSpacing/>
        <w:rPr>
          <w:sz w:val="24"/>
          <w:szCs w:val="24"/>
        </w:rPr>
      </w:pPr>
    </w:p>
    <w:p w14:paraId="22C7EA9F" w14:textId="77777777" w:rsidR="009A36C6" w:rsidRDefault="009A36C6" w:rsidP="009A36C6">
      <w:pPr>
        <w:spacing w:after="0" w:line="240" w:lineRule="auto"/>
        <w:ind w:left="1080"/>
        <w:contextualSpacing/>
        <w:rPr>
          <w:sz w:val="24"/>
          <w:szCs w:val="24"/>
        </w:rPr>
      </w:pPr>
    </w:p>
    <w:p w14:paraId="5E53E834" w14:textId="77777777" w:rsidR="009A36C6" w:rsidRDefault="009A36C6" w:rsidP="009A36C6">
      <w:pPr>
        <w:spacing w:after="0" w:line="240" w:lineRule="auto"/>
        <w:ind w:left="1080"/>
        <w:contextualSpacing/>
        <w:rPr>
          <w:sz w:val="24"/>
          <w:szCs w:val="24"/>
        </w:rPr>
      </w:pPr>
    </w:p>
    <w:p w14:paraId="5A48CA5C" w14:textId="07EB060D" w:rsidR="009A36C6" w:rsidRDefault="009A36C6" w:rsidP="009A36C6">
      <w:pPr>
        <w:spacing w:after="0" w:line="240" w:lineRule="auto"/>
        <w:ind w:left="1080"/>
        <w:contextualSpacing/>
        <w:rPr>
          <w:sz w:val="24"/>
          <w:szCs w:val="24"/>
        </w:rPr>
      </w:pPr>
      <w:r w:rsidRPr="009A36C6">
        <w:rPr>
          <w:sz w:val="24"/>
          <w:szCs w:val="24"/>
        </w:rPr>
        <w:drawing>
          <wp:anchor distT="0" distB="0" distL="114300" distR="114300" simplePos="0" relativeHeight="251659264" behindDoc="0" locked="0" layoutInCell="1" allowOverlap="1" wp14:anchorId="4C0AB616" wp14:editId="5C3A136F">
            <wp:simplePos x="0" y="0"/>
            <wp:positionH relativeFrom="margin">
              <wp:align>center</wp:align>
            </wp:positionH>
            <wp:positionV relativeFrom="paragraph">
              <wp:posOffset>0</wp:posOffset>
            </wp:positionV>
            <wp:extent cx="6855115" cy="301752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5115" cy="3017520"/>
                    </a:xfrm>
                    <a:prstGeom prst="rect">
                      <a:avLst/>
                    </a:prstGeom>
                  </pic:spPr>
                </pic:pic>
              </a:graphicData>
            </a:graphic>
            <wp14:sizeRelV relativeFrom="margin">
              <wp14:pctHeight>0</wp14:pctHeight>
            </wp14:sizeRelV>
          </wp:anchor>
        </w:drawing>
      </w:r>
    </w:p>
    <w:p w14:paraId="0761D5CE" w14:textId="5E5DD950" w:rsidR="00E13DBC" w:rsidRDefault="00E13DBC" w:rsidP="009A36C6">
      <w:pPr>
        <w:pStyle w:val="ListParagraph"/>
        <w:numPr>
          <w:ilvl w:val="0"/>
          <w:numId w:val="5"/>
        </w:numPr>
        <w:spacing w:after="0" w:line="240" w:lineRule="auto"/>
        <w:rPr>
          <w:sz w:val="24"/>
          <w:szCs w:val="24"/>
        </w:rPr>
      </w:pPr>
      <w:r w:rsidRPr="009A36C6">
        <w:rPr>
          <w:b/>
          <w:bCs/>
          <w:sz w:val="24"/>
          <w:szCs w:val="24"/>
        </w:rPr>
        <w:lastRenderedPageBreak/>
        <w:t>Complete Required</w:t>
      </w:r>
      <w:r w:rsidR="009A36C6">
        <w:rPr>
          <w:b/>
          <w:bCs/>
          <w:sz w:val="24"/>
          <w:szCs w:val="24"/>
        </w:rPr>
        <w:t xml:space="preserve"> Fields </w:t>
      </w:r>
      <w:r w:rsidR="009A36C6" w:rsidRPr="009A36C6">
        <w:rPr>
          <w:sz w:val="24"/>
          <w:szCs w:val="24"/>
        </w:rPr>
        <w:t xml:space="preserve">and </w:t>
      </w:r>
      <w:r w:rsidR="009A36C6">
        <w:rPr>
          <w:sz w:val="24"/>
          <w:szCs w:val="24"/>
        </w:rPr>
        <w:t xml:space="preserve">other </w:t>
      </w:r>
      <w:r w:rsidR="009A36C6" w:rsidRPr="009A36C6">
        <w:rPr>
          <w:sz w:val="24"/>
          <w:szCs w:val="24"/>
        </w:rPr>
        <w:t xml:space="preserve">information </w:t>
      </w:r>
      <w:r w:rsidR="009A36C6">
        <w:rPr>
          <w:sz w:val="24"/>
          <w:szCs w:val="24"/>
        </w:rPr>
        <w:t>if known.</w:t>
      </w:r>
    </w:p>
    <w:p w14:paraId="5166C933" w14:textId="799001E3"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 xml:space="preserve">Action Code: Admission, Readmission, Discharge, Transfer IN, Transfer Out, Room Change </w:t>
      </w:r>
      <w:proofErr w:type="spellStart"/>
      <w:r>
        <w:rPr>
          <w:sz w:val="24"/>
          <w:szCs w:val="24"/>
        </w:rPr>
        <w:t>etc</w:t>
      </w:r>
      <w:proofErr w:type="spellEnd"/>
    </w:p>
    <w:p w14:paraId="61A71118" w14:textId="24A559BA"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Effective Date and Time (actual arrival of resident into the facility)</w:t>
      </w:r>
    </w:p>
    <w:p w14:paraId="7C80032F" w14:textId="7670081D"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Estimated Payor: Insurance type during stay</w:t>
      </w:r>
    </w:p>
    <w:p w14:paraId="558A0A68" w14:textId="38CB24DE"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 xml:space="preserve">Location: Unit, Room and Bed. Click on Magnifying glass to see all available beds and their roommate if assigned to that room if applicable. </w:t>
      </w:r>
    </w:p>
    <w:p w14:paraId="21DB7781" w14:textId="3A465F84"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To/From Type: What kind of facility did they come from or are they going to?</w:t>
      </w:r>
    </w:p>
    <w:p w14:paraId="386E5B2D" w14:textId="3A85CE41"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To/From Location: What is the name of the facility they are going to or coming from.</w:t>
      </w:r>
    </w:p>
    <w:p w14:paraId="7F6E886B" w14:textId="27F50915" w:rsidR="009A36C6" w:rsidRDefault="009A36C6" w:rsidP="009A36C6">
      <w:pPr>
        <w:pStyle w:val="ListParagraph"/>
        <w:numPr>
          <w:ilvl w:val="2"/>
          <w:numId w:val="5"/>
        </w:numPr>
        <w:spacing w:after="0" w:line="240" w:lineRule="auto"/>
        <w:rPr>
          <w:sz w:val="24"/>
          <w:szCs w:val="24"/>
        </w:rPr>
      </w:pPr>
      <w:r>
        <w:rPr>
          <w:sz w:val="24"/>
          <w:szCs w:val="24"/>
        </w:rPr>
        <w:t>If the facility location is not available on the drop-down list. Notify the EHR team with the details of the facility including:</w:t>
      </w:r>
    </w:p>
    <w:p w14:paraId="3BCF0607" w14:textId="14A4BDBC" w:rsidR="009A36C6" w:rsidRDefault="009A36C6" w:rsidP="009A36C6">
      <w:pPr>
        <w:pStyle w:val="ListParagraph"/>
        <w:numPr>
          <w:ilvl w:val="3"/>
          <w:numId w:val="5"/>
        </w:numPr>
        <w:spacing w:after="0" w:line="240" w:lineRule="auto"/>
        <w:rPr>
          <w:sz w:val="24"/>
          <w:szCs w:val="24"/>
        </w:rPr>
      </w:pPr>
      <w:r>
        <w:rPr>
          <w:sz w:val="24"/>
          <w:szCs w:val="24"/>
        </w:rPr>
        <w:t>Type of Facility</w:t>
      </w:r>
    </w:p>
    <w:p w14:paraId="0F0F84F4" w14:textId="74566C4C" w:rsidR="009A36C6" w:rsidRDefault="009A36C6" w:rsidP="009A36C6">
      <w:pPr>
        <w:pStyle w:val="ListParagraph"/>
        <w:numPr>
          <w:ilvl w:val="3"/>
          <w:numId w:val="5"/>
        </w:numPr>
        <w:spacing w:after="0" w:line="240" w:lineRule="auto"/>
        <w:rPr>
          <w:sz w:val="24"/>
          <w:szCs w:val="24"/>
        </w:rPr>
      </w:pPr>
      <w:r>
        <w:rPr>
          <w:sz w:val="24"/>
          <w:szCs w:val="24"/>
        </w:rPr>
        <w:t>Name of Facility</w:t>
      </w:r>
    </w:p>
    <w:p w14:paraId="1533FBB5" w14:textId="15926D84" w:rsidR="009A36C6" w:rsidRDefault="009A36C6" w:rsidP="009A36C6">
      <w:pPr>
        <w:pStyle w:val="ListParagraph"/>
        <w:numPr>
          <w:ilvl w:val="3"/>
          <w:numId w:val="5"/>
        </w:numPr>
        <w:spacing w:after="0" w:line="240" w:lineRule="auto"/>
        <w:rPr>
          <w:sz w:val="24"/>
          <w:szCs w:val="24"/>
        </w:rPr>
      </w:pPr>
      <w:r>
        <w:rPr>
          <w:sz w:val="24"/>
          <w:szCs w:val="24"/>
        </w:rPr>
        <w:t>Address including Street, City, State, and Zip Code</w:t>
      </w:r>
    </w:p>
    <w:p w14:paraId="2D801C5F" w14:textId="32858A15" w:rsidR="009A36C6" w:rsidRDefault="009A36C6" w:rsidP="009A36C6">
      <w:pPr>
        <w:pStyle w:val="ListParagraph"/>
        <w:numPr>
          <w:ilvl w:val="3"/>
          <w:numId w:val="5"/>
        </w:numPr>
        <w:spacing w:after="0" w:line="240" w:lineRule="auto"/>
        <w:rPr>
          <w:sz w:val="24"/>
          <w:szCs w:val="24"/>
        </w:rPr>
      </w:pPr>
      <w:r>
        <w:rPr>
          <w:sz w:val="24"/>
          <w:szCs w:val="24"/>
        </w:rPr>
        <w:t>Phone Number</w:t>
      </w:r>
    </w:p>
    <w:p w14:paraId="480F25D0" w14:textId="254DF391" w:rsid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Surname</w:t>
      </w:r>
    </w:p>
    <w:p w14:paraId="3B553FD8" w14:textId="16D93188" w:rsidR="009A36C6" w:rsidRPr="009A36C6" w:rsidRDefault="009A36C6" w:rsidP="009A36C6">
      <w:pPr>
        <w:pStyle w:val="ListParagraph"/>
        <w:numPr>
          <w:ilvl w:val="1"/>
          <w:numId w:val="5"/>
        </w:numPr>
        <w:spacing w:after="0" w:line="240" w:lineRule="auto"/>
        <w:rPr>
          <w:sz w:val="24"/>
          <w:szCs w:val="24"/>
        </w:rPr>
      </w:pPr>
      <w:r w:rsidRPr="009A36C6">
        <w:rPr>
          <w:color w:val="FF0000"/>
          <w:sz w:val="24"/>
          <w:szCs w:val="24"/>
        </w:rPr>
        <w:t>*</w:t>
      </w:r>
      <w:r>
        <w:rPr>
          <w:sz w:val="24"/>
          <w:szCs w:val="24"/>
        </w:rPr>
        <w:t xml:space="preserve">Resident MRN: is required but will already be entered based on autonumbering. </w:t>
      </w:r>
    </w:p>
    <w:p w14:paraId="4CD65A70" w14:textId="243F4E66" w:rsidR="00E13DBC" w:rsidRDefault="009A36C6" w:rsidP="009A36C6">
      <w:pPr>
        <w:spacing w:after="0" w:line="240" w:lineRule="auto"/>
        <w:contextualSpacing/>
        <w:rPr>
          <w:sz w:val="24"/>
          <w:szCs w:val="24"/>
        </w:rPr>
      </w:pPr>
      <w:r>
        <w:rPr>
          <w:sz w:val="24"/>
          <w:szCs w:val="24"/>
        </w:rPr>
        <w:t xml:space="preserve">*Required fields are indicated with a red asterisk </w:t>
      </w:r>
      <w:r w:rsidRPr="009A36C6">
        <w:rPr>
          <w:color w:val="FF0000"/>
          <w:sz w:val="24"/>
          <w:szCs w:val="24"/>
        </w:rPr>
        <w:t>*</w:t>
      </w:r>
      <w:r>
        <w:rPr>
          <w:sz w:val="24"/>
          <w:szCs w:val="24"/>
        </w:rPr>
        <w:t xml:space="preserve"> in PCC.</w:t>
      </w:r>
    </w:p>
    <w:p w14:paraId="2BAF51EF" w14:textId="457A12F7" w:rsidR="009A36C6" w:rsidRDefault="009A36C6" w:rsidP="009A36C6">
      <w:pPr>
        <w:spacing w:after="0" w:line="240" w:lineRule="auto"/>
        <w:contextualSpacing/>
        <w:rPr>
          <w:sz w:val="24"/>
          <w:szCs w:val="24"/>
        </w:rPr>
      </w:pPr>
      <w:r>
        <w:rPr>
          <w:sz w:val="24"/>
          <w:szCs w:val="24"/>
        </w:rPr>
        <w:t xml:space="preserve">*Many of these fields can be updated later if incorrect information was entered. Make sure that date and time are correct at time of Quick ADT to avoid more complicated procedures for updating this information. </w:t>
      </w:r>
    </w:p>
    <w:p w14:paraId="5B7A3DB0" w14:textId="77777777" w:rsidR="009A36C6" w:rsidRDefault="009A36C6" w:rsidP="009A36C6">
      <w:pPr>
        <w:spacing w:after="0" w:line="240" w:lineRule="auto"/>
        <w:contextualSpacing/>
        <w:rPr>
          <w:sz w:val="24"/>
          <w:szCs w:val="24"/>
        </w:rPr>
      </w:pPr>
    </w:p>
    <w:p w14:paraId="2C07702D" w14:textId="76D15B25" w:rsidR="009A36C6" w:rsidRDefault="009A36C6" w:rsidP="009A36C6">
      <w:pPr>
        <w:spacing w:after="0" w:line="240" w:lineRule="auto"/>
        <w:contextualSpacing/>
        <w:rPr>
          <w:sz w:val="24"/>
          <w:szCs w:val="24"/>
        </w:rPr>
      </w:pPr>
      <w:r w:rsidRPr="009A36C6">
        <w:rPr>
          <w:sz w:val="24"/>
          <w:szCs w:val="24"/>
        </w:rPr>
        <w:drawing>
          <wp:inline distT="0" distB="0" distL="0" distR="0" wp14:anchorId="58A2880F" wp14:editId="7F277EAB">
            <wp:extent cx="6445250" cy="33600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2912" cy="3369217"/>
                    </a:xfrm>
                    <a:prstGeom prst="rect">
                      <a:avLst/>
                    </a:prstGeom>
                  </pic:spPr>
                </pic:pic>
              </a:graphicData>
            </a:graphic>
          </wp:inline>
        </w:drawing>
      </w:r>
    </w:p>
    <w:p w14:paraId="2EC5B0DC" w14:textId="3F8F9A77" w:rsidR="009A36C6" w:rsidRPr="009A36C6" w:rsidRDefault="009A36C6" w:rsidP="009A36C6">
      <w:pPr>
        <w:spacing w:after="0" w:line="240" w:lineRule="auto"/>
        <w:contextualSpacing/>
        <w:rPr>
          <w:b/>
          <w:bCs/>
          <w:sz w:val="28"/>
          <w:szCs w:val="28"/>
        </w:rPr>
      </w:pPr>
      <w:r>
        <w:rPr>
          <w:rFonts w:ascii="Cambria" w:hAnsi="Cambria"/>
          <w:b/>
          <w:color w:val="7030A0"/>
          <w:sz w:val="28"/>
          <w:szCs w:val="28"/>
        </w:rPr>
        <w:t>Quick ADT</w:t>
      </w:r>
      <w:r>
        <w:rPr>
          <w:b/>
          <w:bCs/>
          <w:sz w:val="28"/>
          <w:szCs w:val="28"/>
        </w:rPr>
        <w:t>: How to enter resident census status changes.</w:t>
      </w:r>
    </w:p>
    <w:p w14:paraId="52A5D93B" w14:textId="6638DEBC" w:rsidR="00AF7B0C" w:rsidRPr="009A36C6" w:rsidRDefault="00AF7B0C" w:rsidP="009A36C6">
      <w:pPr>
        <w:spacing w:after="0" w:line="240" w:lineRule="auto"/>
        <w:contextualSpacing/>
        <w:rPr>
          <w:sz w:val="24"/>
          <w:szCs w:val="24"/>
          <w:u w:val="single"/>
        </w:rPr>
      </w:pPr>
      <w:r w:rsidRPr="009A36C6">
        <w:rPr>
          <w:sz w:val="24"/>
          <w:szCs w:val="24"/>
          <w:u w:val="single"/>
        </w:rPr>
        <w:t xml:space="preserve">From the resident's chart </w:t>
      </w:r>
      <w:r w:rsidR="00783D71" w:rsidRPr="009A36C6">
        <w:rPr>
          <w:sz w:val="24"/>
          <w:szCs w:val="24"/>
          <w:u w:val="single"/>
        </w:rPr>
        <w:t>&gt;</w:t>
      </w:r>
    </w:p>
    <w:p w14:paraId="36501CC1" w14:textId="5347BBD1" w:rsidR="00882F0A" w:rsidRPr="00E13DBC" w:rsidRDefault="00AF7B0C" w:rsidP="009A36C6">
      <w:pPr>
        <w:numPr>
          <w:ilvl w:val="0"/>
          <w:numId w:val="2"/>
        </w:numPr>
        <w:spacing w:after="0" w:line="240" w:lineRule="auto"/>
        <w:contextualSpacing/>
        <w:rPr>
          <w:sz w:val="24"/>
          <w:szCs w:val="24"/>
        </w:rPr>
      </w:pPr>
      <w:r w:rsidRPr="00AF7B0C">
        <w:rPr>
          <w:sz w:val="24"/>
          <w:szCs w:val="24"/>
        </w:rPr>
        <w:t>Click</w:t>
      </w:r>
      <w:r w:rsidR="009A36C6">
        <w:rPr>
          <w:sz w:val="24"/>
          <w:szCs w:val="24"/>
        </w:rPr>
        <w:t xml:space="preserve"> on Clinical&gt; Actions</w:t>
      </w:r>
      <w:r w:rsidRPr="00AF7B0C">
        <w:rPr>
          <w:sz w:val="24"/>
          <w:szCs w:val="24"/>
        </w:rPr>
        <w:t> </w:t>
      </w:r>
      <w:r w:rsidR="009A36C6">
        <w:rPr>
          <w:sz w:val="24"/>
          <w:szCs w:val="24"/>
        </w:rPr>
        <w:t>“</w:t>
      </w:r>
      <w:r w:rsidR="00783D71">
        <w:rPr>
          <w:b/>
          <w:bCs/>
          <w:sz w:val="24"/>
          <w:szCs w:val="24"/>
        </w:rPr>
        <w:t>Quick ADT</w:t>
      </w:r>
      <w:r w:rsidR="009A36C6">
        <w:rPr>
          <w:b/>
          <w:bCs/>
          <w:sz w:val="24"/>
          <w:szCs w:val="24"/>
        </w:rPr>
        <w:t>”</w:t>
      </w:r>
    </w:p>
    <w:p w14:paraId="08900FD7" w14:textId="6AA04036" w:rsidR="00E13DBC" w:rsidRDefault="00E13DBC" w:rsidP="009A36C6">
      <w:pPr>
        <w:numPr>
          <w:ilvl w:val="0"/>
          <w:numId w:val="2"/>
        </w:numPr>
        <w:spacing w:after="0" w:line="240" w:lineRule="auto"/>
        <w:contextualSpacing/>
        <w:rPr>
          <w:sz w:val="24"/>
          <w:szCs w:val="24"/>
        </w:rPr>
      </w:pPr>
      <w:r>
        <w:rPr>
          <w:b/>
          <w:bCs/>
          <w:sz w:val="24"/>
          <w:szCs w:val="24"/>
        </w:rPr>
        <w:t>Complete Required Fields</w:t>
      </w:r>
      <w:r w:rsidR="009A36C6">
        <w:rPr>
          <w:b/>
          <w:bCs/>
          <w:sz w:val="24"/>
          <w:szCs w:val="24"/>
        </w:rPr>
        <w:t xml:space="preserve"> as described above</w:t>
      </w:r>
    </w:p>
    <w:sectPr w:rsidR="00E13DBC" w:rsidSect="00D35FD2">
      <w:headerReference w:type="default" r:id="rId10"/>
      <w:foot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E1BBD" w14:textId="77777777" w:rsidR="00CF437F" w:rsidRDefault="00CF437F" w:rsidP="00B56510">
      <w:pPr>
        <w:spacing w:after="0" w:line="240" w:lineRule="auto"/>
      </w:pPr>
      <w:r>
        <w:separator/>
      </w:r>
    </w:p>
  </w:endnote>
  <w:endnote w:type="continuationSeparator" w:id="0">
    <w:p w14:paraId="7BF9FC5C" w14:textId="77777777" w:rsidR="00CF437F" w:rsidRDefault="00CF437F" w:rsidP="00B5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180298"/>
      <w:docPartObj>
        <w:docPartGallery w:val="Page Numbers (Bottom of Page)"/>
        <w:docPartUnique/>
      </w:docPartObj>
    </w:sdtPr>
    <w:sdtEndPr>
      <w:rPr>
        <w:noProof/>
      </w:rPr>
    </w:sdtEndPr>
    <w:sdtContent>
      <w:p w14:paraId="432EFD1E" w14:textId="39BA843C" w:rsidR="00817D6F" w:rsidRDefault="00817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41B8EA" w14:textId="4E065DBE" w:rsidR="00817D6F" w:rsidRDefault="00817D6F" w:rsidP="00817D6F">
    <w:pPr>
      <w:pStyle w:val="Footer"/>
    </w:pPr>
    <w:r>
      <w:t xml:space="preserve">Version 1 </w:t>
    </w:r>
    <w:r w:rsidR="009A36C6">
      <w:t>September</w:t>
    </w:r>
    <w:r w:rsidR="00AF7B0C">
      <w:t xml:space="preserve"> 2022</w:t>
    </w:r>
  </w:p>
  <w:p w14:paraId="5387F233" w14:textId="77777777" w:rsidR="00817D6F" w:rsidRDefault="0081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7294" w14:textId="77777777" w:rsidR="00CF437F" w:rsidRDefault="00CF437F" w:rsidP="00B56510">
      <w:pPr>
        <w:spacing w:after="0" w:line="240" w:lineRule="auto"/>
      </w:pPr>
      <w:r>
        <w:separator/>
      </w:r>
    </w:p>
  </w:footnote>
  <w:footnote w:type="continuationSeparator" w:id="0">
    <w:p w14:paraId="34768BF0" w14:textId="77777777" w:rsidR="00CF437F" w:rsidRDefault="00CF437F" w:rsidP="00B56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43F8" w14:textId="5B583267" w:rsidR="007E1F45" w:rsidRDefault="00E96A27" w:rsidP="007E1F45">
    <w:pPr>
      <w:contextualSpacing/>
      <w:jc w:val="center"/>
      <w:rPr>
        <w:rFonts w:ascii="Cambria" w:hAnsi="Cambria"/>
        <w:b/>
        <w:color w:val="0070C0"/>
        <w:sz w:val="28"/>
        <w:szCs w:val="28"/>
      </w:rPr>
    </w:pPr>
    <w:r>
      <w:rPr>
        <w:rFonts w:ascii="Cambria" w:hAnsi="Cambria"/>
        <w:b/>
        <w:noProof/>
        <w:color w:val="7030A0"/>
        <w:sz w:val="28"/>
        <w:szCs w:val="28"/>
      </w:rPr>
      <w:drawing>
        <wp:anchor distT="0" distB="0" distL="114300" distR="114300" simplePos="0" relativeHeight="251658240" behindDoc="1" locked="0" layoutInCell="1" allowOverlap="1" wp14:anchorId="3F9B3803" wp14:editId="1170C3B1">
          <wp:simplePos x="0" y="0"/>
          <wp:positionH relativeFrom="column">
            <wp:posOffset>4895850</wp:posOffset>
          </wp:positionH>
          <wp:positionV relativeFrom="paragraph">
            <wp:posOffset>83820</wp:posOffset>
          </wp:positionV>
          <wp:extent cx="1523365" cy="654050"/>
          <wp:effectExtent l="0" t="0" r="635" b="0"/>
          <wp:wrapTight wrapText="bothSides">
            <wp:wrapPolygon edited="0">
              <wp:start x="1351" y="0"/>
              <wp:lineTo x="0" y="3146"/>
              <wp:lineTo x="0" y="11324"/>
              <wp:lineTo x="2971" y="20132"/>
              <wp:lineTo x="4052" y="20761"/>
              <wp:lineTo x="14586" y="20761"/>
              <wp:lineTo x="21339" y="20761"/>
              <wp:lineTo x="21339" y="0"/>
              <wp:lineTo x="1351" y="0"/>
            </wp:wrapPolygon>
          </wp:wrapTight>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23365" cy="654050"/>
                  </a:xfrm>
                  <a:prstGeom prst="rect">
                    <a:avLst/>
                  </a:prstGeom>
                </pic:spPr>
              </pic:pic>
            </a:graphicData>
          </a:graphic>
          <wp14:sizeRelH relativeFrom="margin">
            <wp14:pctWidth>0</wp14:pctWidth>
          </wp14:sizeRelH>
          <wp14:sizeRelV relativeFrom="margin">
            <wp14:pctHeight>0</wp14:pctHeight>
          </wp14:sizeRelV>
        </wp:anchor>
      </w:drawing>
    </w:r>
  </w:p>
  <w:p w14:paraId="0388C27F" w14:textId="2E6043C7" w:rsidR="00B56510" w:rsidRDefault="00AF7B0C" w:rsidP="007E1F45">
    <w:pPr>
      <w:contextualSpacing/>
      <w:jc w:val="center"/>
      <w:rPr>
        <w:rFonts w:ascii="Cambria" w:hAnsi="Cambria"/>
        <w:b/>
        <w:color w:val="0070C0"/>
        <w:sz w:val="28"/>
        <w:szCs w:val="28"/>
      </w:rPr>
    </w:pPr>
    <w:r>
      <w:rPr>
        <w:rFonts w:ascii="Cambria" w:hAnsi="Cambria"/>
        <w:b/>
        <w:color w:val="0070C0"/>
        <w:sz w:val="28"/>
        <w:szCs w:val="28"/>
      </w:rPr>
      <w:t>CHC:</w:t>
    </w:r>
    <w:r w:rsidR="00B56510">
      <w:rPr>
        <w:rFonts w:ascii="Cambria" w:hAnsi="Cambria"/>
        <w:b/>
        <w:color w:val="0070C0"/>
        <w:sz w:val="28"/>
        <w:szCs w:val="28"/>
      </w:rPr>
      <w:t xml:space="preserve"> PCC </w:t>
    </w:r>
    <w:r w:rsidR="009A36C6">
      <w:rPr>
        <w:rFonts w:ascii="Cambria" w:hAnsi="Cambria"/>
        <w:b/>
        <w:color w:val="0070C0"/>
        <w:sz w:val="28"/>
        <w:szCs w:val="28"/>
      </w:rPr>
      <w:t>Reference</w:t>
    </w:r>
    <w:r w:rsidR="00B56510">
      <w:rPr>
        <w:rFonts w:ascii="Cambria" w:hAnsi="Cambria"/>
        <w:b/>
        <w:color w:val="0070C0"/>
        <w:sz w:val="28"/>
        <w:szCs w:val="28"/>
      </w:rPr>
      <w:t xml:space="preserve"> </w:t>
    </w:r>
    <w:r>
      <w:rPr>
        <w:rFonts w:ascii="Cambria" w:hAnsi="Cambria"/>
        <w:b/>
        <w:color w:val="0070C0"/>
        <w:sz w:val="28"/>
        <w:szCs w:val="28"/>
      </w:rPr>
      <w:t>Guide</w:t>
    </w:r>
  </w:p>
  <w:p w14:paraId="26682929" w14:textId="699D76DC" w:rsidR="00B56510" w:rsidRDefault="007E1F45" w:rsidP="00D9317F">
    <w:pPr>
      <w:contextualSpacing/>
      <w:jc w:val="center"/>
      <w:rPr>
        <w:rFonts w:ascii="Cambria" w:hAnsi="Cambria"/>
        <w:b/>
        <w:color w:val="7030A0"/>
        <w:sz w:val="28"/>
        <w:szCs w:val="28"/>
      </w:rPr>
    </w:pPr>
    <w:r>
      <w:rPr>
        <w:rFonts w:ascii="Cambria" w:hAnsi="Cambria"/>
        <w:b/>
        <w:color w:val="7030A0"/>
        <w:sz w:val="28"/>
        <w:szCs w:val="28"/>
      </w:rPr>
      <w:t>Quick ADT</w:t>
    </w:r>
  </w:p>
  <w:p w14:paraId="53131599" w14:textId="4EA39F91" w:rsidR="007E1F45" w:rsidRPr="00D9317F" w:rsidRDefault="007E1F45" w:rsidP="00D9317F">
    <w:pPr>
      <w:contextualSpacing/>
      <w:jc w:val="center"/>
      <w:rPr>
        <w:rFonts w:ascii="Cambria" w:hAnsi="Cambria"/>
        <w:b/>
        <w:color w:val="7030A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945"/>
    <w:multiLevelType w:val="hybridMultilevel"/>
    <w:tmpl w:val="7F78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01A63"/>
    <w:multiLevelType w:val="hybridMultilevel"/>
    <w:tmpl w:val="E3C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403AA"/>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C550E"/>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4E75C6"/>
    <w:multiLevelType w:val="multilevel"/>
    <w:tmpl w:val="73F032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34722288">
    <w:abstractNumId w:val="1"/>
  </w:num>
  <w:num w:numId="2" w16cid:durableId="293367186">
    <w:abstractNumId w:val="2"/>
  </w:num>
  <w:num w:numId="3" w16cid:durableId="796609713">
    <w:abstractNumId w:val="4"/>
  </w:num>
  <w:num w:numId="4" w16cid:durableId="2078086180">
    <w:abstractNumId w:val="3"/>
  </w:num>
  <w:num w:numId="5" w16cid:durableId="122791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CF"/>
    <w:rsid w:val="000C6E95"/>
    <w:rsid w:val="000F70BD"/>
    <w:rsid w:val="00214A91"/>
    <w:rsid w:val="002413C6"/>
    <w:rsid w:val="00296FC1"/>
    <w:rsid w:val="002E132D"/>
    <w:rsid w:val="003372A8"/>
    <w:rsid w:val="00363013"/>
    <w:rsid w:val="003C4988"/>
    <w:rsid w:val="00442F2A"/>
    <w:rsid w:val="006F472B"/>
    <w:rsid w:val="00740F84"/>
    <w:rsid w:val="0074334A"/>
    <w:rsid w:val="00746B2B"/>
    <w:rsid w:val="0075781E"/>
    <w:rsid w:val="00783D71"/>
    <w:rsid w:val="007E1F45"/>
    <w:rsid w:val="00817D6F"/>
    <w:rsid w:val="008344E6"/>
    <w:rsid w:val="00841E97"/>
    <w:rsid w:val="00872DBD"/>
    <w:rsid w:val="00882F0A"/>
    <w:rsid w:val="00972888"/>
    <w:rsid w:val="00975EB3"/>
    <w:rsid w:val="009A36C6"/>
    <w:rsid w:val="009A6325"/>
    <w:rsid w:val="00A97C4F"/>
    <w:rsid w:val="00AE48D6"/>
    <w:rsid w:val="00AF3CB9"/>
    <w:rsid w:val="00AF7B0C"/>
    <w:rsid w:val="00B56510"/>
    <w:rsid w:val="00B7266C"/>
    <w:rsid w:val="00C11CC1"/>
    <w:rsid w:val="00CC2DAC"/>
    <w:rsid w:val="00CF205B"/>
    <w:rsid w:val="00CF437F"/>
    <w:rsid w:val="00D065B9"/>
    <w:rsid w:val="00D335FE"/>
    <w:rsid w:val="00D35FD2"/>
    <w:rsid w:val="00D9317F"/>
    <w:rsid w:val="00E13DBC"/>
    <w:rsid w:val="00E22936"/>
    <w:rsid w:val="00E6306D"/>
    <w:rsid w:val="00E96A27"/>
    <w:rsid w:val="00EB4AB9"/>
    <w:rsid w:val="00F662E1"/>
    <w:rsid w:val="00F9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6872F"/>
  <w15:chartTrackingRefBased/>
  <w15:docId w15:val="{49FB0838-84D4-4730-BDCB-F30FD2CF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510"/>
  </w:style>
  <w:style w:type="paragraph" w:styleId="Footer">
    <w:name w:val="footer"/>
    <w:basedOn w:val="Normal"/>
    <w:link w:val="FooterChar"/>
    <w:uiPriority w:val="99"/>
    <w:unhideWhenUsed/>
    <w:rsid w:val="00B56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510"/>
  </w:style>
  <w:style w:type="paragraph" w:styleId="ListParagraph">
    <w:name w:val="List Paragraph"/>
    <w:basedOn w:val="Normal"/>
    <w:uiPriority w:val="34"/>
    <w:qFormat/>
    <w:rsid w:val="00CC2DAC"/>
    <w:pPr>
      <w:ind w:left="720"/>
      <w:contextualSpacing/>
    </w:pPr>
  </w:style>
  <w:style w:type="table" w:styleId="TableGrid">
    <w:name w:val="Table Grid"/>
    <w:basedOn w:val="TableNormal"/>
    <w:uiPriority w:val="39"/>
    <w:rsid w:val="0074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basedOn w:val="DefaultParagraphFont"/>
    <w:rsid w:val="00F662E1"/>
  </w:style>
  <w:style w:type="character" w:customStyle="1" w:styleId="guilabel">
    <w:name w:val="guilabel"/>
    <w:basedOn w:val="DefaultParagraphFont"/>
    <w:rsid w:val="00F6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360">
      <w:bodyDiv w:val="1"/>
      <w:marLeft w:val="0"/>
      <w:marRight w:val="0"/>
      <w:marTop w:val="0"/>
      <w:marBottom w:val="0"/>
      <w:divBdr>
        <w:top w:val="none" w:sz="0" w:space="0" w:color="auto"/>
        <w:left w:val="none" w:sz="0" w:space="0" w:color="auto"/>
        <w:bottom w:val="none" w:sz="0" w:space="0" w:color="auto"/>
        <w:right w:val="none" w:sz="0" w:space="0" w:color="auto"/>
      </w:divBdr>
    </w:div>
    <w:div w:id="658536061">
      <w:bodyDiv w:val="1"/>
      <w:marLeft w:val="0"/>
      <w:marRight w:val="0"/>
      <w:marTop w:val="0"/>
      <w:marBottom w:val="0"/>
      <w:divBdr>
        <w:top w:val="none" w:sz="0" w:space="0" w:color="auto"/>
        <w:left w:val="none" w:sz="0" w:space="0" w:color="auto"/>
        <w:bottom w:val="none" w:sz="0" w:space="0" w:color="auto"/>
        <w:right w:val="none" w:sz="0" w:space="0" w:color="auto"/>
      </w:divBdr>
      <w:divsChild>
        <w:div w:id="216667006">
          <w:marLeft w:val="0"/>
          <w:marRight w:val="0"/>
          <w:marTop w:val="0"/>
          <w:marBottom w:val="0"/>
          <w:divBdr>
            <w:top w:val="none" w:sz="0" w:space="0" w:color="auto"/>
            <w:left w:val="none" w:sz="0" w:space="0" w:color="auto"/>
            <w:bottom w:val="none" w:sz="0" w:space="0" w:color="auto"/>
            <w:right w:val="none" w:sz="0" w:space="0" w:color="auto"/>
          </w:divBdr>
        </w:div>
      </w:divsChild>
    </w:div>
    <w:div w:id="1417942459">
      <w:bodyDiv w:val="1"/>
      <w:marLeft w:val="0"/>
      <w:marRight w:val="0"/>
      <w:marTop w:val="0"/>
      <w:marBottom w:val="0"/>
      <w:divBdr>
        <w:top w:val="none" w:sz="0" w:space="0" w:color="auto"/>
        <w:left w:val="none" w:sz="0" w:space="0" w:color="auto"/>
        <w:bottom w:val="none" w:sz="0" w:space="0" w:color="auto"/>
        <w:right w:val="none" w:sz="0" w:space="0" w:color="auto"/>
      </w:divBdr>
      <w:divsChild>
        <w:div w:id="396830775">
          <w:marLeft w:val="0"/>
          <w:marRight w:val="0"/>
          <w:marTop w:val="0"/>
          <w:marBottom w:val="0"/>
          <w:divBdr>
            <w:top w:val="none" w:sz="0" w:space="0" w:color="auto"/>
            <w:left w:val="none" w:sz="0" w:space="0" w:color="auto"/>
            <w:bottom w:val="none" w:sz="0" w:space="0" w:color="auto"/>
            <w:right w:val="none" w:sz="0" w:space="0" w:color="auto"/>
          </w:divBdr>
          <w:divsChild>
            <w:div w:id="1544711019">
              <w:marLeft w:val="0"/>
              <w:marRight w:val="0"/>
              <w:marTop w:val="0"/>
              <w:marBottom w:val="300"/>
              <w:divBdr>
                <w:top w:val="none" w:sz="0" w:space="0" w:color="auto"/>
                <w:left w:val="none" w:sz="0" w:space="0" w:color="auto"/>
                <w:bottom w:val="none" w:sz="0" w:space="0" w:color="auto"/>
                <w:right w:val="none" w:sz="0" w:space="0" w:color="auto"/>
              </w:divBdr>
              <w:divsChild>
                <w:div w:id="16221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4056">
      <w:bodyDiv w:val="1"/>
      <w:marLeft w:val="0"/>
      <w:marRight w:val="0"/>
      <w:marTop w:val="0"/>
      <w:marBottom w:val="0"/>
      <w:divBdr>
        <w:top w:val="none" w:sz="0" w:space="0" w:color="auto"/>
        <w:left w:val="none" w:sz="0" w:space="0" w:color="auto"/>
        <w:bottom w:val="none" w:sz="0" w:space="0" w:color="auto"/>
        <w:right w:val="none" w:sz="0" w:space="0" w:color="auto"/>
      </w:divBdr>
      <w:divsChild>
        <w:div w:id="1953630611">
          <w:marLeft w:val="0"/>
          <w:marRight w:val="0"/>
          <w:marTop w:val="0"/>
          <w:marBottom w:val="0"/>
          <w:divBdr>
            <w:top w:val="none" w:sz="0" w:space="0" w:color="auto"/>
            <w:left w:val="none" w:sz="0" w:space="0" w:color="auto"/>
            <w:bottom w:val="none" w:sz="0" w:space="0" w:color="auto"/>
            <w:right w:val="none" w:sz="0" w:space="0" w:color="auto"/>
          </w:divBdr>
          <w:divsChild>
            <w:div w:id="1164513768">
              <w:marLeft w:val="0"/>
              <w:marRight w:val="0"/>
              <w:marTop w:val="0"/>
              <w:marBottom w:val="300"/>
              <w:divBdr>
                <w:top w:val="none" w:sz="0" w:space="0" w:color="auto"/>
                <w:left w:val="none" w:sz="0" w:space="0" w:color="auto"/>
                <w:bottom w:val="none" w:sz="0" w:space="0" w:color="auto"/>
                <w:right w:val="none" w:sz="0" w:space="0" w:color="auto"/>
              </w:divBdr>
              <w:divsChild>
                <w:div w:id="181390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 w:id="18391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Larson-Freeman</dc:creator>
  <cp:keywords/>
  <dc:description/>
  <cp:lastModifiedBy>Jacqueline Larson</cp:lastModifiedBy>
  <cp:revision>2</cp:revision>
  <dcterms:created xsi:type="dcterms:W3CDTF">2022-09-21T20:10:00Z</dcterms:created>
  <dcterms:modified xsi:type="dcterms:W3CDTF">2022-09-21T20:10:00Z</dcterms:modified>
</cp:coreProperties>
</file>