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2C9" w:rsidRDefault="00570179" w:rsidP="00570179">
      <w:pPr>
        <w:jc w:val="center"/>
      </w:pPr>
      <w:r>
        <w:t>CVX Code Clearing for Immunization Tab</w:t>
      </w:r>
    </w:p>
    <w:p w:rsidR="00570179" w:rsidRDefault="00570179" w:rsidP="00570179">
      <w:pPr>
        <w:jc w:val="center"/>
      </w:pPr>
    </w:p>
    <w:p w:rsidR="00570179" w:rsidRDefault="00570179" w:rsidP="00570179">
      <w:r>
        <w:t xml:space="preserve">On February 19, 2018 a new feature was turned on for the immunization tab in Point Click Care. This new feature is called a CVX Code, which codes immunizations by type of vaccine. This is a requirement as part of our integration.  </w:t>
      </w:r>
    </w:p>
    <w:p w:rsidR="00570179" w:rsidRDefault="00570179" w:rsidP="00570179"/>
    <w:p w:rsidR="00570179" w:rsidRDefault="00570179" w:rsidP="00570179">
      <w:r>
        <w:rPr>
          <w:noProof/>
        </w:rPr>
        <w:drawing>
          <wp:inline distT="0" distB="0" distL="0" distR="0" wp14:anchorId="2C58DA67" wp14:editId="14F53E99">
            <wp:extent cx="59436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This new feature has caused some confusion, because it is a required field. However, the options in the default setting are not appropriate for the tests in the immunization tab.  The popup also has a phrase advising against using inactive vaccine codes.</w:t>
      </w:r>
    </w:p>
    <w:p w:rsidR="00570179" w:rsidRDefault="00570179" w:rsidP="00570179"/>
    <w:p w:rsidR="00570179" w:rsidRDefault="00570179" w:rsidP="00570179">
      <w:r>
        <w:rPr>
          <w:noProof/>
        </w:rPr>
        <w:drawing>
          <wp:inline distT="0" distB="0" distL="0" distR="0" wp14:anchorId="47651F77" wp14:editId="77B1782E">
            <wp:extent cx="594360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79" w:rsidRDefault="00570179" w:rsidP="00570179"/>
    <w:p w:rsidR="00570179" w:rsidRDefault="00570179" w:rsidP="00570179">
      <w:r>
        <w:t xml:space="preserve">For tests, such as Chest X-Ray, TB One Step and TB Two Step, it is appropriate to use the inactive options by changing the search feature to “Inactive”. This will give the user </w:t>
      </w:r>
      <w:proofErr w:type="gramStart"/>
      <w:r>
        <w:t>a  list</w:t>
      </w:r>
      <w:proofErr w:type="gramEnd"/>
      <w:r>
        <w:t xml:space="preserve"> of options for the TB tests.  At the present time, PCC has advised to use the test option for Chest X-Ray as well, until a resolution is found.</w:t>
      </w:r>
    </w:p>
    <w:p w:rsidR="00570179" w:rsidRDefault="00570179" w:rsidP="00570179">
      <w:r>
        <w:rPr>
          <w:noProof/>
        </w:rPr>
        <w:lastRenderedPageBreak/>
        <w:drawing>
          <wp:inline distT="0" distB="0" distL="0" distR="0" wp14:anchorId="217D9F14" wp14:editId="78AEA7FE">
            <wp:extent cx="5943600" cy="2770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79" w:rsidRDefault="00570179" w:rsidP="00570179"/>
    <w:p w:rsidR="00570179" w:rsidRDefault="00570179" w:rsidP="00570179">
      <w:r>
        <w:t xml:space="preserve">Any staff having a question may call the PCC Support line for Centers at </w:t>
      </w:r>
      <w:r>
        <w:rPr>
          <w:rFonts w:ascii="Arial" w:hAnsi="Arial" w:cs="Arial"/>
          <w:color w:val="0000CD"/>
          <w:sz w:val="18"/>
          <w:szCs w:val="18"/>
          <w:shd w:val="clear" w:color="auto" w:fill="EFEFEF"/>
        </w:rPr>
        <w:t>917-633-4854</w:t>
      </w:r>
      <w:r w:rsidR="00D734BA">
        <w:rPr>
          <w:rFonts w:ascii="Arial" w:hAnsi="Arial" w:cs="Arial"/>
          <w:color w:val="000000"/>
          <w:sz w:val="18"/>
          <w:szCs w:val="18"/>
          <w:shd w:val="clear" w:color="auto" w:fill="EFEFE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EFEFEF"/>
        </w:rPr>
        <w:t>during business hours.</w:t>
      </w:r>
    </w:p>
    <w:p w:rsidR="00570179" w:rsidRDefault="00570179" w:rsidP="00570179">
      <w:bookmarkStart w:id="0" w:name="_GoBack"/>
      <w:bookmarkEnd w:id="0"/>
    </w:p>
    <w:p w:rsidR="00570179" w:rsidRDefault="00570179" w:rsidP="00570179"/>
    <w:sectPr w:rsidR="0057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79"/>
    <w:rsid w:val="00570179"/>
    <w:rsid w:val="00D734BA"/>
    <w:rsid w:val="00D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0F080-71A1-427D-970A-020BAA4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Kilburn</dc:creator>
  <cp:keywords/>
  <dc:description/>
  <cp:lastModifiedBy>Jim Kilburn</cp:lastModifiedBy>
  <cp:revision>1</cp:revision>
  <dcterms:created xsi:type="dcterms:W3CDTF">2018-02-19T21:01:00Z</dcterms:created>
  <dcterms:modified xsi:type="dcterms:W3CDTF">2018-02-19T21:12:00Z</dcterms:modified>
</cp:coreProperties>
</file>